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C2D506" w14:textId="77777777" w:rsidR="00BC6BF4" w:rsidRPr="008E42B4" w:rsidRDefault="00BC6BF4" w:rsidP="008F6534">
      <w:pPr>
        <w:spacing w:line="480" w:lineRule="auto"/>
        <w:rPr>
          <w:rFonts w:ascii="Times New Roman" w:hAnsi="Times New Roman" w:cs="Times New Roman"/>
          <w:sz w:val="28"/>
          <w:szCs w:val="28"/>
        </w:rPr>
      </w:pPr>
    </w:p>
    <w:p w14:paraId="0E730E97" w14:textId="77777777" w:rsidR="00BC6BF4" w:rsidRPr="008E42B4" w:rsidRDefault="00BC6BF4" w:rsidP="008F6534">
      <w:pPr>
        <w:spacing w:line="480" w:lineRule="auto"/>
        <w:rPr>
          <w:rFonts w:ascii="Times New Roman" w:hAnsi="Times New Roman" w:cs="Times New Roman"/>
          <w:sz w:val="28"/>
          <w:szCs w:val="28"/>
        </w:rPr>
      </w:pPr>
    </w:p>
    <w:p w14:paraId="6F036E4D" w14:textId="77777777" w:rsidR="00051E66" w:rsidRPr="008E42B4" w:rsidRDefault="005D3E8D" w:rsidP="00B42FCB">
      <w:pPr>
        <w:spacing w:line="480" w:lineRule="auto"/>
        <w:jc w:val="center"/>
        <w:outlineLvl w:val="0"/>
        <w:rPr>
          <w:rFonts w:ascii="Times New Roman" w:hAnsi="Times New Roman" w:cs="Times New Roman"/>
          <w:sz w:val="28"/>
          <w:szCs w:val="28"/>
        </w:rPr>
      </w:pPr>
      <w:r w:rsidRPr="008E42B4">
        <w:rPr>
          <w:rFonts w:ascii="Times New Roman" w:hAnsi="Times New Roman" w:cs="Times New Roman"/>
          <w:i/>
          <w:sz w:val="28"/>
          <w:szCs w:val="28"/>
        </w:rPr>
        <w:t>Jacobs v. Williams</w:t>
      </w:r>
    </w:p>
    <w:p w14:paraId="71AB69B2" w14:textId="61338C59" w:rsidR="00BC6BF4" w:rsidRDefault="00DC1C12" w:rsidP="00DC1C12">
      <w:pPr>
        <w:jc w:val="center"/>
        <w:rPr>
          <w:rFonts w:ascii="Times New Roman" w:hAnsi="Times New Roman" w:cs="Times New Roman"/>
          <w:sz w:val="28"/>
          <w:szCs w:val="28"/>
        </w:rPr>
      </w:pPr>
      <w:r>
        <w:rPr>
          <w:rFonts w:ascii="Times New Roman" w:hAnsi="Times New Roman" w:cs="Times New Roman"/>
          <w:sz w:val="28"/>
          <w:szCs w:val="28"/>
        </w:rPr>
        <w:t xml:space="preserve">Defendant’s </w:t>
      </w:r>
      <w:r w:rsidR="00B42FCB" w:rsidRPr="008E42B4">
        <w:rPr>
          <w:rFonts w:ascii="Times New Roman" w:hAnsi="Times New Roman" w:cs="Times New Roman"/>
          <w:sz w:val="28"/>
          <w:szCs w:val="28"/>
        </w:rPr>
        <w:t>Memorandum of Law</w:t>
      </w:r>
    </w:p>
    <w:p w14:paraId="119C18C3" w14:textId="69AC9607" w:rsidR="00DC1C12" w:rsidRDefault="006D57C7" w:rsidP="00DC1C12">
      <w:pPr>
        <w:jc w:val="center"/>
        <w:rPr>
          <w:rFonts w:ascii="Times New Roman" w:hAnsi="Times New Roman" w:cs="Times New Roman"/>
          <w:sz w:val="28"/>
          <w:szCs w:val="28"/>
        </w:rPr>
      </w:pPr>
      <w:r>
        <w:rPr>
          <w:rFonts w:ascii="Times New Roman" w:hAnsi="Times New Roman" w:cs="Times New Roman"/>
          <w:sz w:val="28"/>
          <w:szCs w:val="28"/>
        </w:rPr>
        <w:t>i</w:t>
      </w:r>
      <w:r w:rsidR="00DC1C12">
        <w:rPr>
          <w:rFonts w:ascii="Times New Roman" w:hAnsi="Times New Roman" w:cs="Times New Roman"/>
          <w:sz w:val="28"/>
          <w:szCs w:val="28"/>
        </w:rPr>
        <w:t>n Support of Motion for Summary Judgment</w:t>
      </w:r>
    </w:p>
    <w:p w14:paraId="38C77206" w14:textId="77777777" w:rsidR="00DC1C12" w:rsidRPr="008E42B4" w:rsidRDefault="00DC1C12" w:rsidP="00DC1C12">
      <w:pPr>
        <w:jc w:val="center"/>
        <w:rPr>
          <w:rFonts w:ascii="Times New Roman" w:hAnsi="Times New Roman" w:cs="Times New Roman"/>
          <w:sz w:val="28"/>
          <w:szCs w:val="28"/>
        </w:rPr>
      </w:pPr>
    </w:p>
    <w:p w14:paraId="5802B6E4" w14:textId="140F5710" w:rsidR="00BC6BF4" w:rsidRPr="008E42B4" w:rsidRDefault="00B42FCB" w:rsidP="008F6534">
      <w:pPr>
        <w:spacing w:line="480" w:lineRule="auto"/>
        <w:jc w:val="center"/>
        <w:rPr>
          <w:rFonts w:ascii="Times New Roman" w:hAnsi="Times New Roman" w:cs="Times New Roman"/>
          <w:sz w:val="28"/>
          <w:szCs w:val="28"/>
        </w:rPr>
      </w:pPr>
      <w:r w:rsidRPr="008E42B4">
        <w:rPr>
          <w:rFonts w:ascii="Times New Roman" w:hAnsi="Times New Roman" w:cs="Times New Roman"/>
          <w:sz w:val="28"/>
          <w:szCs w:val="28"/>
        </w:rPr>
        <w:t>April 10</w:t>
      </w:r>
      <w:r w:rsidR="006B2B2E" w:rsidRPr="008E42B4">
        <w:rPr>
          <w:rFonts w:ascii="Times New Roman" w:hAnsi="Times New Roman" w:cs="Times New Roman"/>
          <w:sz w:val="28"/>
          <w:szCs w:val="28"/>
        </w:rPr>
        <w:t>, 2012</w:t>
      </w:r>
    </w:p>
    <w:p w14:paraId="7B2F31F3" w14:textId="6752C042" w:rsidR="00BC6BF4" w:rsidRPr="008E42B4" w:rsidRDefault="00BC6BF4" w:rsidP="008F6534">
      <w:pPr>
        <w:spacing w:line="480" w:lineRule="auto"/>
        <w:jc w:val="center"/>
        <w:rPr>
          <w:rFonts w:ascii="Times New Roman" w:hAnsi="Times New Roman" w:cs="Times New Roman"/>
          <w:sz w:val="28"/>
          <w:szCs w:val="28"/>
        </w:rPr>
      </w:pPr>
      <w:r w:rsidRPr="008E42B4">
        <w:rPr>
          <w:rFonts w:ascii="Times New Roman" w:hAnsi="Times New Roman" w:cs="Times New Roman"/>
          <w:sz w:val="28"/>
          <w:szCs w:val="28"/>
        </w:rPr>
        <w:t xml:space="preserve">Professor </w:t>
      </w:r>
      <w:r w:rsidR="00731EE2">
        <w:rPr>
          <w:rFonts w:ascii="Times New Roman" w:hAnsi="Times New Roman" w:cs="Times New Roman"/>
          <w:sz w:val="28"/>
          <w:szCs w:val="28"/>
        </w:rPr>
        <w:t>&lt;redacted&gt;&lt;/redacted&gt;</w:t>
      </w:r>
    </w:p>
    <w:p w14:paraId="5C9C3169" w14:textId="4FFB0A20" w:rsidR="00BC6BF4" w:rsidRPr="008E42B4" w:rsidRDefault="00731EE2" w:rsidP="008F6534">
      <w:pPr>
        <w:spacing w:line="480" w:lineRule="auto"/>
        <w:jc w:val="center"/>
        <w:rPr>
          <w:rFonts w:ascii="Times New Roman" w:hAnsi="Times New Roman" w:cs="Times New Roman"/>
          <w:sz w:val="28"/>
          <w:szCs w:val="28"/>
        </w:rPr>
      </w:pPr>
      <w:r>
        <w:rPr>
          <w:rFonts w:ascii="Times New Roman" w:hAnsi="Times New Roman" w:cs="Times New Roman"/>
          <w:sz w:val="28"/>
          <w:szCs w:val="28"/>
        </w:rPr>
        <w:t>&lt;redacted&gt;&lt;/redacted&gt;</w:t>
      </w:r>
    </w:p>
    <w:p w14:paraId="6F2065FA" w14:textId="2065D3F9" w:rsidR="00BC6BF4" w:rsidRPr="008E42B4" w:rsidRDefault="00BC6BF4" w:rsidP="008F6534">
      <w:pPr>
        <w:spacing w:line="480" w:lineRule="auto"/>
        <w:jc w:val="center"/>
        <w:rPr>
          <w:rFonts w:ascii="Times New Roman" w:hAnsi="Times New Roman" w:cs="Times New Roman"/>
          <w:sz w:val="28"/>
          <w:szCs w:val="28"/>
        </w:rPr>
      </w:pPr>
      <w:r w:rsidRPr="008E42B4">
        <w:rPr>
          <w:rFonts w:ascii="Times New Roman" w:hAnsi="Times New Roman" w:cs="Times New Roman"/>
          <w:sz w:val="28"/>
          <w:szCs w:val="28"/>
        </w:rPr>
        <w:t>I certify that the attached document</w:t>
      </w:r>
      <w:r w:rsidR="006B2B2E" w:rsidRPr="008E42B4">
        <w:rPr>
          <w:rFonts w:ascii="Times New Roman" w:hAnsi="Times New Roman" w:cs="Times New Roman"/>
          <w:sz w:val="28"/>
          <w:szCs w:val="28"/>
        </w:rPr>
        <w:t xml:space="preserve"> contains </w:t>
      </w:r>
      <w:r w:rsidR="00807CF8">
        <w:rPr>
          <w:rFonts w:ascii="Times New Roman" w:hAnsi="Times New Roman" w:cs="Times New Roman"/>
          <w:sz w:val="28"/>
          <w:szCs w:val="28"/>
        </w:rPr>
        <w:t>4033</w:t>
      </w:r>
      <w:r w:rsidR="005D3E8D" w:rsidRPr="008E42B4">
        <w:rPr>
          <w:rFonts w:ascii="Times New Roman" w:hAnsi="Times New Roman" w:cs="Times New Roman"/>
          <w:sz w:val="28"/>
          <w:szCs w:val="28"/>
        </w:rPr>
        <w:t xml:space="preserve"> </w:t>
      </w:r>
      <w:r w:rsidRPr="008E42B4">
        <w:rPr>
          <w:rFonts w:ascii="Times New Roman" w:hAnsi="Times New Roman" w:cs="Times New Roman"/>
          <w:sz w:val="28"/>
          <w:szCs w:val="28"/>
        </w:rPr>
        <w:t>words.</w:t>
      </w:r>
    </w:p>
    <w:p w14:paraId="48F52A0C" w14:textId="77777777" w:rsidR="00BC6BF4" w:rsidRPr="008E42B4" w:rsidRDefault="00BC6BF4" w:rsidP="008F6534">
      <w:pPr>
        <w:spacing w:line="480" w:lineRule="auto"/>
        <w:jc w:val="center"/>
        <w:rPr>
          <w:rFonts w:ascii="Times New Roman" w:hAnsi="Times New Roman" w:cs="Times New Roman"/>
          <w:sz w:val="28"/>
          <w:szCs w:val="28"/>
        </w:rPr>
      </w:pPr>
      <w:r w:rsidRPr="008E42B4">
        <w:rPr>
          <w:rFonts w:ascii="Times New Roman" w:hAnsi="Times New Roman" w:cs="Times New Roman"/>
          <w:sz w:val="28"/>
          <w:szCs w:val="28"/>
        </w:rPr>
        <w:br w:type="page"/>
      </w:r>
    </w:p>
    <w:p w14:paraId="3661C8F1" w14:textId="24AE9F7D" w:rsidR="008E42B4" w:rsidRPr="008E42B4" w:rsidRDefault="008E42B4" w:rsidP="00661678">
      <w:pPr>
        <w:tabs>
          <w:tab w:val="right" w:pos="8640"/>
        </w:tabs>
        <w:spacing w:line="480" w:lineRule="auto"/>
        <w:rPr>
          <w:rFonts w:ascii="Times New Roman" w:hAnsi="Times New Roman" w:cs="Times New Roman"/>
          <w:b/>
          <w:bCs/>
          <w:sz w:val="28"/>
          <w:szCs w:val="28"/>
        </w:rPr>
      </w:pPr>
      <w:r w:rsidRPr="008E42B4">
        <w:rPr>
          <w:rFonts w:ascii="Times New Roman" w:hAnsi="Times New Roman" w:cs="Times New Roman"/>
          <w:b/>
          <w:bCs/>
          <w:sz w:val="28"/>
          <w:szCs w:val="28"/>
        </w:rPr>
        <w:lastRenderedPageBreak/>
        <w:t>State of Minnesota</w:t>
      </w:r>
      <w:r w:rsidRPr="008E42B4">
        <w:rPr>
          <w:rFonts w:ascii="Times New Roman" w:hAnsi="Times New Roman" w:cs="Times New Roman"/>
          <w:b/>
          <w:bCs/>
          <w:sz w:val="28"/>
          <w:szCs w:val="28"/>
        </w:rPr>
        <w:tab/>
      </w:r>
      <w:r w:rsidR="00661678">
        <w:rPr>
          <w:rFonts w:ascii="Times New Roman" w:hAnsi="Times New Roman" w:cs="Times New Roman"/>
          <w:b/>
          <w:bCs/>
          <w:sz w:val="28"/>
          <w:szCs w:val="28"/>
        </w:rPr>
        <w:t>District Court</w:t>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Pr>
          <w:rFonts w:ascii="Times New Roman" w:hAnsi="Times New Roman" w:cs="Times New Roman"/>
          <w:b/>
          <w:bCs/>
          <w:sz w:val="28"/>
          <w:szCs w:val="28"/>
        </w:rPr>
        <w:tab/>
      </w:r>
      <w:r w:rsidR="00661678">
        <w:rPr>
          <w:rFonts w:ascii="Times New Roman" w:hAnsi="Times New Roman" w:cs="Times New Roman"/>
          <w:b/>
          <w:bCs/>
          <w:sz w:val="28"/>
          <w:szCs w:val="28"/>
        </w:rPr>
        <w:t>District Court</w:t>
      </w:r>
    </w:p>
    <w:p w14:paraId="6066A8FB" w14:textId="5A2949C9" w:rsidR="008E42B4" w:rsidRPr="008E42B4" w:rsidRDefault="008E42B4" w:rsidP="00661678">
      <w:pPr>
        <w:tabs>
          <w:tab w:val="right" w:pos="8640"/>
        </w:tabs>
        <w:rPr>
          <w:rFonts w:ascii="Times New Roman" w:hAnsi="Times New Roman" w:cs="Times New Roman"/>
          <w:b/>
          <w:bCs/>
          <w:sz w:val="28"/>
          <w:szCs w:val="28"/>
        </w:rPr>
      </w:pPr>
      <w:r w:rsidRPr="008E42B4">
        <w:rPr>
          <w:rFonts w:ascii="Times New Roman" w:hAnsi="Times New Roman" w:cs="Times New Roman"/>
          <w:b/>
          <w:bCs/>
          <w:sz w:val="28"/>
          <w:szCs w:val="28"/>
        </w:rPr>
        <w:t>Anoka County</w:t>
      </w:r>
      <w:r w:rsidRPr="008E42B4">
        <w:rPr>
          <w:rFonts w:ascii="Times New Roman" w:hAnsi="Times New Roman" w:cs="Times New Roman"/>
          <w:b/>
          <w:bCs/>
          <w:sz w:val="28"/>
          <w:szCs w:val="28"/>
        </w:rPr>
        <w:tab/>
      </w:r>
      <w:r w:rsidR="00661678">
        <w:rPr>
          <w:rFonts w:ascii="Times New Roman" w:hAnsi="Times New Roman" w:cs="Times New Roman"/>
          <w:b/>
          <w:bCs/>
          <w:sz w:val="28"/>
          <w:szCs w:val="28"/>
        </w:rPr>
        <w:t>Tenth Judicial District</w:t>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t>Tenth Judicial District</w:t>
      </w:r>
    </w:p>
    <w:p w14:paraId="5D6D8072" w14:textId="77777777" w:rsidR="008E42B4" w:rsidRPr="008E42B4" w:rsidRDefault="008E42B4" w:rsidP="008E42B4">
      <w:pPr>
        <w:rPr>
          <w:rFonts w:ascii="Times New Roman" w:hAnsi="Times New Roman" w:cs="Times New Roman"/>
          <w:b/>
          <w:bCs/>
          <w:sz w:val="28"/>
          <w:szCs w:val="28"/>
        </w:rPr>
      </w:pPr>
    </w:p>
    <w:p w14:paraId="4CE57865" w14:textId="77777777" w:rsidR="008E42B4" w:rsidRPr="008E42B4" w:rsidRDefault="008E42B4" w:rsidP="008E42B4">
      <w:pPr>
        <w:pBdr>
          <w:bottom w:val="single" w:sz="12" w:space="1" w:color="auto"/>
        </w:pBdr>
        <w:rPr>
          <w:rFonts w:ascii="Times New Roman" w:hAnsi="Times New Roman" w:cs="Times New Roman"/>
          <w:bCs/>
          <w:sz w:val="28"/>
          <w:szCs w:val="28"/>
        </w:rPr>
      </w:pP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r w:rsidRPr="008E42B4">
        <w:rPr>
          <w:rFonts w:ascii="Times New Roman" w:hAnsi="Times New Roman" w:cs="Times New Roman"/>
          <w:b/>
          <w:bCs/>
          <w:sz w:val="28"/>
          <w:szCs w:val="28"/>
        </w:rPr>
        <w:tab/>
      </w:r>
    </w:p>
    <w:p w14:paraId="1A489283" w14:textId="77777777" w:rsidR="008E42B4" w:rsidRPr="008E42B4" w:rsidRDefault="008E42B4" w:rsidP="008E42B4">
      <w:pPr>
        <w:rPr>
          <w:rFonts w:ascii="Times New Roman" w:hAnsi="Times New Roman" w:cs="Times New Roman"/>
          <w:bCs/>
          <w:sz w:val="28"/>
          <w:szCs w:val="28"/>
        </w:rPr>
      </w:pPr>
    </w:p>
    <w:p w14:paraId="6D295A91" w14:textId="7CB786CF" w:rsidR="008E42B4" w:rsidRPr="008E42B4" w:rsidRDefault="008E42B4" w:rsidP="008E42B4">
      <w:pPr>
        <w:rPr>
          <w:rFonts w:ascii="Times New Roman" w:hAnsi="Times New Roman" w:cs="Times New Roman"/>
          <w:b/>
          <w:bCs/>
          <w:sz w:val="28"/>
          <w:szCs w:val="28"/>
        </w:rPr>
      </w:pPr>
      <w:r w:rsidRPr="008E42B4">
        <w:rPr>
          <w:rFonts w:ascii="Times New Roman" w:hAnsi="Times New Roman" w:cs="Times New Roman"/>
          <w:bCs/>
          <w:sz w:val="28"/>
          <w:szCs w:val="28"/>
        </w:rPr>
        <w:t>Sam Jacobs, a</w:t>
      </w:r>
      <w:r>
        <w:rPr>
          <w:rFonts w:ascii="Times New Roman" w:hAnsi="Times New Roman" w:cs="Times New Roman"/>
          <w:bCs/>
          <w:sz w:val="28"/>
          <w:szCs w:val="28"/>
        </w:rPr>
        <w:t xml:space="preserve"> minor, through his father,  </w:t>
      </w:r>
      <w:r w:rsidRPr="008E42B4">
        <w:rPr>
          <w:rFonts w:ascii="Times New Roman" w:hAnsi="Times New Roman" w:cs="Times New Roman"/>
          <w:bCs/>
          <w:sz w:val="28"/>
          <w:szCs w:val="28"/>
        </w:rPr>
        <w:t>)</w:t>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p>
    <w:p w14:paraId="6684689B" w14:textId="6856D74C" w:rsidR="008E42B4" w:rsidRPr="008E42B4" w:rsidRDefault="008E42B4" w:rsidP="008E42B4">
      <w:pPr>
        <w:rPr>
          <w:rFonts w:ascii="Times New Roman" w:hAnsi="Times New Roman" w:cs="Times New Roman"/>
          <w:bCs/>
          <w:sz w:val="28"/>
          <w:szCs w:val="28"/>
        </w:rPr>
      </w:pPr>
      <w:r w:rsidRPr="008E42B4">
        <w:rPr>
          <w:rFonts w:ascii="Times New Roman" w:hAnsi="Times New Roman" w:cs="Times New Roman"/>
          <w:bCs/>
          <w:sz w:val="28"/>
          <w:szCs w:val="28"/>
        </w:rPr>
        <w:t xml:space="preserve">  </w:t>
      </w:r>
      <w:r w:rsidRPr="008E42B4">
        <w:rPr>
          <w:rFonts w:ascii="Times New Roman" w:hAnsi="Times New Roman" w:cs="Times New Roman"/>
          <w:bCs/>
          <w:sz w:val="28"/>
          <w:szCs w:val="28"/>
        </w:rPr>
        <w:tab/>
        <w:t xml:space="preserve">Rick Jacobs,              </w:t>
      </w:r>
      <w:r>
        <w:rPr>
          <w:rFonts w:ascii="Times New Roman" w:hAnsi="Times New Roman" w:cs="Times New Roman"/>
          <w:bCs/>
          <w:sz w:val="28"/>
          <w:szCs w:val="28"/>
        </w:rPr>
        <w:t xml:space="preserve">                      </w:t>
      </w:r>
      <w:r w:rsidRPr="008E42B4">
        <w:rPr>
          <w:rFonts w:ascii="Times New Roman" w:hAnsi="Times New Roman" w:cs="Times New Roman"/>
          <w:bCs/>
          <w:sz w:val="28"/>
          <w:szCs w:val="28"/>
        </w:rPr>
        <w:t>)</w:t>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
          <w:bCs/>
          <w:sz w:val="28"/>
          <w:szCs w:val="28"/>
        </w:rPr>
        <w:t>Docket No. 12-12345</w:t>
      </w:r>
    </w:p>
    <w:p w14:paraId="00ADECF0" w14:textId="668E6329" w:rsidR="008E42B4" w:rsidRPr="008E42B4" w:rsidRDefault="008E42B4" w:rsidP="008E42B4">
      <w:pPr>
        <w:rPr>
          <w:rFonts w:ascii="Times New Roman" w:hAnsi="Times New Roman" w:cs="Times New Roman"/>
          <w:bCs/>
          <w:sz w:val="28"/>
          <w:szCs w:val="28"/>
        </w:rPr>
      </w:pP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t xml:space="preserve">         </w:t>
      </w:r>
      <w:r>
        <w:rPr>
          <w:rFonts w:ascii="Times New Roman" w:hAnsi="Times New Roman" w:cs="Times New Roman"/>
          <w:bCs/>
          <w:sz w:val="28"/>
          <w:szCs w:val="28"/>
        </w:rPr>
        <w:t xml:space="preserve">      </w:t>
      </w:r>
      <w:r w:rsidRPr="008E42B4">
        <w:rPr>
          <w:rFonts w:ascii="Times New Roman" w:hAnsi="Times New Roman" w:cs="Times New Roman"/>
          <w:bCs/>
          <w:sz w:val="28"/>
          <w:szCs w:val="28"/>
        </w:rPr>
        <w:t>)</w:t>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
          <w:bCs/>
          <w:sz w:val="28"/>
          <w:szCs w:val="28"/>
        </w:rPr>
        <w:t>Personal Injury Action</w:t>
      </w:r>
    </w:p>
    <w:p w14:paraId="2B675282" w14:textId="7F7F12F4" w:rsidR="008E42B4" w:rsidRPr="008E42B4" w:rsidRDefault="008E42B4" w:rsidP="008E42B4">
      <w:pPr>
        <w:rPr>
          <w:rFonts w:ascii="Times New Roman" w:hAnsi="Times New Roman" w:cs="Times New Roman"/>
          <w:bCs/>
          <w:sz w:val="28"/>
          <w:szCs w:val="28"/>
        </w:rPr>
      </w:pPr>
      <w:r w:rsidRPr="008E42B4">
        <w:rPr>
          <w:rFonts w:ascii="Times New Roman" w:hAnsi="Times New Roman" w:cs="Times New Roman"/>
          <w:bCs/>
          <w:sz w:val="28"/>
          <w:szCs w:val="28"/>
        </w:rPr>
        <w:t>Plaintiff,</w:t>
      </w:r>
      <w:r w:rsidRPr="008E42B4">
        <w:rPr>
          <w:rFonts w:ascii="Times New Roman" w:hAnsi="Times New Roman" w:cs="Times New Roman"/>
          <w:bCs/>
          <w:sz w:val="28"/>
          <w:szCs w:val="28"/>
        </w:rPr>
        <w:tab/>
        <w:t xml:space="preserve"> </w:t>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t xml:space="preserve">         </w:t>
      </w:r>
      <w:r>
        <w:rPr>
          <w:rFonts w:ascii="Times New Roman" w:hAnsi="Times New Roman" w:cs="Times New Roman"/>
          <w:bCs/>
          <w:sz w:val="28"/>
          <w:szCs w:val="28"/>
        </w:rPr>
        <w:t xml:space="preserve">      </w:t>
      </w:r>
      <w:r w:rsidRPr="008E42B4">
        <w:rPr>
          <w:rFonts w:ascii="Times New Roman" w:hAnsi="Times New Roman" w:cs="Times New Roman"/>
          <w:bCs/>
          <w:sz w:val="28"/>
          <w:szCs w:val="28"/>
        </w:rPr>
        <w:t>)</w:t>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p>
    <w:p w14:paraId="27374F58" w14:textId="4E07ABAF" w:rsidR="008E42B4" w:rsidRDefault="008E42B4" w:rsidP="008E42B4">
      <w:pPr>
        <w:ind w:left="4140" w:hanging="4140"/>
        <w:rPr>
          <w:rFonts w:ascii="Times New Roman" w:hAnsi="Times New Roman" w:cs="Times New Roman"/>
          <w:b/>
          <w:bCs/>
          <w:sz w:val="28"/>
          <w:szCs w:val="28"/>
        </w:rPr>
      </w:pPr>
      <w:r w:rsidRPr="008E42B4">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8E42B4">
        <w:rPr>
          <w:rFonts w:ascii="Times New Roman" w:hAnsi="Times New Roman" w:cs="Times New Roman"/>
          <w:bCs/>
          <w:sz w:val="28"/>
          <w:szCs w:val="28"/>
        </w:rPr>
        <w:t>)</w:t>
      </w:r>
      <w:r w:rsidRPr="008E42B4">
        <w:rPr>
          <w:rFonts w:ascii="Times New Roman" w:hAnsi="Times New Roman" w:cs="Times New Roman"/>
          <w:bCs/>
          <w:sz w:val="28"/>
          <w:szCs w:val="28"/>
        </w:rPr>
        <w:tab/>
      </w:r>
      <w:r>
        <w:rPr>
          <w:rFonts w:ascii="Times New Roman" w:hAnsi="Times New Roman" w:cs="Times New Roman"/>
          <w:bCs/>
          <w:sz w:val="28"/>
          <w:szCs w:val="28"/>
        </w:rPr>
        <w:t xml:space="preserve">  </w:t>
      </w:r>
      <w:r>
        <w:rPr>
          <w:rFonts w:ascii="Times New Roman" w:hAnsi="Times New Roman" w:cs="Times New Roman"/>
          <w:b/>
          <w:bCs/>
          <w:sz w:val="28"/>
          <w:szCs w:val="28"/>
        </w:rPr>
        <w:t xml:space="preserve">Defendant’s </w:t>
      </w:r>
      <w:r w:rsidRPr="008E42B4">
        <w:rPr>
          <w:rFonts w:ascii="Times New Roman" w:hAnsi="Times New Roman" w:cs="Times New Roman"/>
          <w:b/>
          <w:bCs/>
          <w:sz w:val="28"/>
          <w:szCs w:val="28"/>
        </w:rPr>
        <w:t xml:space="preserve">Memorandum </w:t>
      </w:r>
    </w:p>
    <w:p w14:paraId="29F172E2" w14:textId="48221181" w:rsidR="008E42B4" w:rsidRPr="008E42B4" w:rsidRDefault="008E42B4" w:rsidP="008E42B4">
      <w:pPr>
        <w:ind w:left="4140" w:hanging="4140"/>
        <w:rPr>
          <w:rFonts w:ascii="Times New Roman" w:hAnsi="Times New Roman" w:cs="Times New Roman"/>
          <w:bCs/>
          <w:sz w:val="28"/>
          <w:szCs w:val="28"/>
        </w:rPr>
      </w:pPr>
      <w:r>
        <w:rPr>
          <w:rFonts w:ascii="Times New Roman" w:hAnsi="Times New Roman" w:cs="Times New Roman"/>
          <w:bCs/>
          <w:sz w:val="28"/>
          <w:szCs w:val="28"/>
        </w:rPr>
        <w:t>vs.</w:t>
      </w:r>
      <w:r>
        <w:rPr>
          <w:rFonts w:ascii="Times New Roman" w:hAnsi="Times New Roman" w:cs="Times New Roman"/>
          <w:bCs/>
          <w:sz w:val="28"/>
          <w:szCs w:val="28"/>
        </w:rPr>
        <w:tab/>
        <w:t xml:space="preserve">       )     </w:t>
      </w:r>
      <w:r w:rsidRPr="008E42B4">
        <w:rPr>
          <w:rFonts w:ascii="Times New Roman" w:hAnsi="Times New Roman" w:cs="Times New Roman"/>
          <w:b/>
          <w:bCs/>
          <w:sz w:val="28"/>
          <w:szCs w:val="28"/>
        </w:rPr>
        <w:t xml:space="preserve">of Law in </w:t>
      </w:r>
      <w:r>
        <w:rPr>
          <w:rFonts w:ascii="Times New Roman" w:hAnsi="Times New Roman" w:cs="Times New Roman"/>
          <w:b/>
          <w:bCs/>
          <w:sz w:val="28"/>
          <w:szCs w:val="28"/>
        </w:rPr>
        <w:t xml:space="preserve">Support of </w:t>
      </w:r>
      <w:r w:rsidRPr="008E42B4">
        <w:rPr>
          <w:rFonts w:ascii="Times New Roman" w:hAnsi="Times New Roman" w:cs="Times New Roman"/>
          <w:b/>
          <w:bCs/>
          <w:sz w:val="28"/>
          <w:szCs w:val="28"/>
        </w:rPr>
        <w:t>Motion</w:t>
      </w:r>
      <w:r>
        <w:rPr>
          <w:rFonts w:ascii="Times New Roman" w:hAnsi="Times New Roman" w:cs="Times New Roman"/>
          <w:b/>
          <w:bCs/>
          <w:sz w:val="28"/>
          <w:szCs w:val="28"/>
        </w:rPr>
        <w:t xml:space="preserve"> </w:t>
      </w:r>
    </w:p>
    <w:p w14:paraId="74899ECE" w14:textId="77777777" w:rsidR="008E42B4" w:rsidRDefault="008E42B4" w:rsidP="008E42B4">
      <w:pPr>
        <w:ind w:left="3600" w:firstLine="720"/>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bCs/>
          <w:sz w:val="28"/>
          <w:szCs w:val="28"/>
        </w:rPr>
        <w:t>)</w:t>
      </w:r>
      <w:r>
        <w:rPr>
          <w:rFonts w:ascii="Times New Roman" w:hAnsi="Times New Roman" w:cs="Times New Roman"/>
          <w:b/>
          <w:bCs/>
          <w:sz w:val="28"/>
          <w:szCs w:val="28"/>
        </w:rPr>
        <w:t xml:space="preserve">          </w:t>
      </w:r>
      <w:r w:rsidRPr="008E42B4">
        <w:rPr>
          <w:rFonts w:ascii="Times New Roman" w:hAnsi="Times New Roman" w:cs="Times New Roman"/>
          <w:b/>
          <w:bCs/>
          <w:sz w:val="28"/>
          <w:szCs w:val="28"/>
        </w:rPr>
        <w:t>for Summary Judgmen</w:t>
      </w:r>
      <w:r>
        <w:rPr>
          <w:rFonts w:ascii="Times New Roman" w:hAnsi="Times New Roman" w:cs="Times New Roman"/>
          <w:b/>
          <w:bCs/>
          <w:sz w:val="28"/>
          <w:szCs w:val="28"/>
        </w:rPr>
        <w:t>t</w:t>
      </w:r>
    </w:p>
    <w:p w14:paraId="6C824582" w14:textId="551FF0A1" w:rsidR="008E42B4" w:rsidRPr="008E42B4" w:rsidRDefault="00661678" w:rsidP="008E42B4">
      <w:pPr>
        <w:rPr>
          <w:rFonts w:ascii="Times New Roman" w:hAnsi="Times New Roman" w:cs="Times New Roman"/>
          <w:b/>
          <w:bCs/>
          <w:sz w:val="28"/>
          <w:szCs w:val="28"/>
        </w:rPr>
      </w:pPr>
      <w:r>
        <w:rPr>
          <w:rFonts w:ascii="Times New Roman" w:hAnsi="Times New Roman" w:cs="Times New Roman"/>
          <w:bCs/>
          <w:sz w:val="28"/>
          <w:szCs w:val="28"/>
        </w:rPr>
        <w:t>Katherine Williams,</w:t>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 xml:space="preserve">    </w:t>
      </w:r>
      <w:r w:rsidR="008E42B4" w:rsidRPr="008E42B4">
        <w:rPr>
          <w:rFonts w:ascii="Times New Roman" w:hAnsi="Times New Roman" w:cs="Times New Roman"/>
          <w:bCs/>
          <w:sz w:val="28"/>
          <w:szCs w:val="28"/>
        </w:rPr>
        <w:t>)</w:t>
      </w:r>
    </w:p>
    <w:p w14:paraId="5CB16CBC" w14:textId="455F20E3" w:rsidR="008E42B4" w:rsidRPr="008E42B4" w:rsidRDefault="008E42B4" w:rsidP="008E42B4">
      <w:pPr>
        <w:rPr>
          <w:rFonts w:ascii="Times New Roman" w:hAnsi="Times New Roman" w:cs="Times New Roman"/>
          <w:bCs/>
          <w:sz w:val="28"/>
          <w:szCs w:val="28"/>
        </w:rPr>
      </w:pP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t xml:space="preserve">         </w:t>
      </w:r>
      <w:r w:rsidR="00661678">
        <w:rPr>
          <w:rFonts w:ascii="Times New Roman" w:hAnsi="Times New Roman" w:cs="Times New Roman"/>
          <w:bCs/>
          <w:sz w:val="28"/>
          <w:szCs w:val="28"/>
        </w:rPr>
        <w:t xml:space="preserve">     </w:t>
      </w:r>
      <w:r w:rsidRPr="008E42B4">
        <w:rPr>
          <w:rFonts w:ascii="Times New Roman" w:hAnsi="Times New Roman" w:cs="Times New Roman"/>
          <w:bCs/>
          <w:sz w:val="28"/>
          <w:szCs w:val="28"/>
        </w:rPr>
        <w:t>)</w:t>
      </w:r>
    </w:p>
    <w:p w14:paraId="1DA54057" w14:textId="6D7D7A7B" w:rsidR="008E42B4" w:rsidRPr="008E42B4" w:rsidRDefault="008E42B4" w:rsidP="008E42B4">
      <w:pPr>
        <w:rPr>
          <w:rFonts w:ascii="Times New Roman" w:hAnsi="Times New Roman" w:cs="Times New Roman"/>
          <w:bCs/>
          <w:sz w:val="28"/>
          <w:szCs w:val="28"/>
        </w:rPr>
      </w:pPr>
      <w:r w:rsidRPr="008E42B4">
        <w:rPr>
          <w:rFonts w:ascii="Times New Roman" w:hAnsi="Times New Roman" w:cs="Times New Roman"/>
          <w:bCs/>
          <w:sz w:val="28"/>
          <w:szCs w:val="28"/>
        </w:rPr>
        <w:t>Defendant.</w:t>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r>
      <w:r w:rsidRPr="008E42B4">
        <w:rPr>
          <w:rFonts w:ascii="Times New Roman" w:hAnsi="Times New Roman" w:cs="Times New Roman"/>
          <w:bCs/>
          <w:sz w:val="28"/>
          <w:szCs w:val="28"/>
        </w:rPr>
        <w:tab/>
        <w:t xml:space="preserve">         </w:t>
      </w:r>
      <w:r w:rsidR="00661678">
        <w:rPr>
          <w:rFonts w:ascii="Times New Roman" w:hAnsi="Times New Roman" w:cs="Times New Roman"/>
          <w:bCs/>
          <w:sz w:val="28"/>
          <w:szCs w:val="28"/>
        </w:rPr>
        <w:t xml:space="preserve">     </w:t>
      </w:r>
      <w:r w:rsidRPr="008E42B4">
        <w:rPr>
          <w:rFonts w:ascii="Times New Roman" w:hAnsi="Times New Roman" w:cs="Times New Roman"/>
          <w:bCs/>
          <w:sz w:val="28"/>
          <w:szCs w:val="28"/>
        </w:rPr>
        <w:t>)</w:t>
      </w:r>
    </w:p>
    <w:p w14:paraId="67A20D7D" w14:textId="77777777" w:rsidR="008E42B4" w:rsidRPr="008E42B4" w:rsidRDefault="008E42B4" w:rsidP="008E42B4">
      <w:pPr>
        <w:pBdr>
          <w:bottom w:val="single" w:sz="12" w:space="1" w:color="auto"/>
        </w:pBdr>
        <w:rPr>
          <w:rFonts w:ascii="Times New Roman" w:hAnsi="Times New Roman" w:cs="Times New Roman"/>
          <w:bCs/>
          <w:sz w:val="28"/>
          <w:szCs w:val="28"/>
        </w:rPr>
      </w:pPr>
    </w:p>
    <w:p w14:paraId="4EEC63FA" w14:textId="77777777" w:rsidR="008E42B4" w:rsidRPr="008E42B4" w:rsidRDefault="008E42B4" w:rsidP="008E42B4">
      <w:pPr>
        <w:rPr>
          <w:rFonts w:ascii="Times New Roman" w:hAnsi="Times New Roman" w:cs="Times New Roman"/>
          <w:bCs/>
          <w:sz w:val="28"/>
          <w:szCs w:val="28"/>
        </w:rPr>
      </w:pPr>
    </w:p>
    <w:p w14:paraId="5DC4596A" w14:textId="77777777" w:rsidR="008E42B4" w:rsidRPr="008E42B4" w:rsidRDefault="008E42B4" w:rsidP="008E42B4">
      <w:pPr>
        <w:spacing w:line="480" w:lineRule="auto"/>
        <w:jc w:val="center"/>
        <w:rPr>
          <w:rFonts w:ascii="Times New Roman" w:hAnsi="Times New Roman" w:cs="Times New Roman"/>
          <w:b/>
          <w:bCs/>
          <w:sz w:val="28"/>
          <w:szCs w:val="28"/>
        </w:rPr>
      </w:pPr>
      <w:r w:rsidRPr="008E42B4">
        <w:rPr>
          <w:rFonts w:ascii="Times New Roman" w:hAnsi="Times New Roman" w:cs="Times New Roman"/>
          <w:b/>
          <w:bCs/>
          <w:sz w:val="28"/>
          <w:szCs w:val="28"/>
        </w:rPr>
        <w:t>INTRODUCTION</w:t>
      </w:r>
    </w:p>
    <w:p w14:paraId="50A7316A" w14:textId="6FA106FA" w:rsidR="008E42B4" w:rsidRPr="008E42B4" w:rsidRDefault="006D57C7" w:rsidP="008E42B4">
      <w:pPr>
        <w:spacing w:line="480" w:lineRule="auto"/>
        <w:rPr>
          <w:rFonts w:ascii="Times New Roman" w:hAnsi="Times New Roman" w:cs="Times New Roman"/>
          <w:bCs/>
          <w:sz w:val="28"/>
          <w:szCs w:val="28"/>
        </w:rPr>
      </w:pPr>
      <w:r>
        <w:rPr>
          <w:rFonts w:ascii="Times New Roman" w:hAnsi="Times New Roman" w:cs="Times New Roman"/>
          <w:bCs/>
          <w:sz w:val="28"/>
          <w:szCs w:val="28"/>
        </w:rPr>
        <w:tab/>
        <w:t>Sam Jac</w:t>
      </w:r>
      <w:r w:rsidR="00584E93">
        <w:rPr>
          <w:rFonts w:ascii="Times New Roman" w:hAnsi="Times New Roman" w:cs="Times New Roman"/>
          <w:bCs/>
          <w:sz w:val="28"/>
          <w:szCs w:val="28"/>
        </w:rPr>
        <w:t>obs violated his school’s</w:t>
      </w:r>
      <w:r w:rsidR="008E42B4" w:rsidRPr="008E42B4">
        <w:rPr>
          <w:rFonts w:ascii="Times New Roman" w:hAnsi="Times New Roman" w:cs="Times New Roman"/>
          <w:bCs/>
          <w:sz w:val="28"/>
          <w:szCs w:val="28"/>
        </w:rPr>
        <w:t xml:space="preserve"> zero tolerance policy when he brought a gun to school in his car. The violation qualifies as a violent incident. Minnesota law mandates that </w:t>
      </w:r>
      <w:r w:rsidR="006670C4">
        <w:rPr>
          <w:rFonts w:ascii="Times New Roman" w:hAnsi="Times New Roman" w:cs="Times New Roman"/>
          <w:bCs/>
          <w:sz w:val="28"/>
          <w:szCs w:val="28"/>
        </w:rPr>
        <w:t xml:space="preserve">written </w:t>
      </w:r>
      <w:r w:rsidR="008E42B4" w:rsidRPr="008E42B4">
        <w:rPr>
          <w:rFonts w:ascii="Times New Roman" w:hAnsi="Times New Roman" w:cs="Times New Roman"/>
          <w:bCs/>
          <w:sz w:val="28"/>
          <w:szCs w:val="28"/>
        </w:rPr>
        <w:t xml:space="preserve">notice of a student’s history of violence be provided to the student’s teachers in order to enable schools to ensure the safety of students and staff. </w:t>
      </w:r>
      <w:r>
        <w:rPr>
          <w:rFonts w:ascii="Times New Roman" w:hAnsi="Times New Roman" w:cs="Times New Roman"/>
          <w:bCs/>
          <w:sz w:val="28"/>
          <w:szCs w:val="28"/>
        </w:rPr>
        <w:t>W</w:t>
      </w:r>
      <w:r w:rsidR="00584E93">
        <w:rPr>
          <w:rFonts w:ascii="Times New Roman" w:hAnsi="Times New Roman" w:cs="Times New Roman"/>
          <w:bCs/>
          <w:sz w:val="28"/>
          <w:szCs w:val="28"/>
        </w:rPr>
        <w:t>hen Sam transferred to a new school</w:t>
      </w:r>
      <w:r>
        <w:rPr>
          <w:rFonts w:ascii="Times New Roman" w:hAnsi="Times New Roman" w:cs="Times New Roman"/>
          <w:bCs/>
          <w:sz w:val="28"/>
          <w:szCs w:val="28"/>
        </w:rPr>
        <w:t xml:space="preserve">, </w:t>
      </w:r>
      <w:r w:rsidR="00584E93">
        <w:rPr>
          <w:rFonts w:ascii="Times New Roman" w:hAnsi="Times New Roman" w:cs="Times New Roman"/>
          <w:bCs/>
          <w:sz w:val="28"/>
          <w:szCs w:val="28"/>
        </w:rPr>
        <w:t>notice of the gun incident transferred with him.</w:t>
      </w:r>
    </w:p>
    <w:p w14:paraId="391F9DA7" w14:textId="4DDCDD16" w:rsidR="008E42B4" w:rsidRPr="008E42B4" w:rsidRDefault="008E42B4" w:rsidP="008E42B4">
      <w:pPr>
        <w:spacing w:line="480" w:lineRule="auto"/>
        <w:ind w:firstLine="720"/>
        <w:rPr>
          <w:rFonts w:ascii="Times New Roman" w:hAnsi="Times New Roman" w:cs="Times New Roman"/>
          <w:bCs/>
          <w:sz w:val="28"/>
          <w:szCs w:val="28"/>
        </w:rPr>
      </w:pPr>
      <w:r w:rsidRPr="008E42B4">
        <w:rPr>
          <w:rFonts w:ascii="Times New Roman" w:hAnsi="Times New Roman" w:cs="Times New Roman"/>
          <w:bCs/>
          <w:sz w:val="28"/>
          <w:szCs w:val="28"/>
        </w:rPr>
        <w:t xml:space="preserve">Katherine Williams saw the notice of Sam’s gun incident while she was </w:t>
      </w:r>
      <w:r w:rsidR="00584E93">
        <w:rPr>
          <w:rFonts w:ascii="Times New Roman" w:hAnsi="Times New Roman" w:cs="Times New Roman"/>
          <w:bCs/>
          <w:sz w:val="28"/>
          <w:szCs w:val="28"/>
        </w:rPr>
        <w:t xml:space="preserve">volunteering at Sam’s new </w:t>
      </w:r>
      <w:r w:rsidR="008B4B3D">
        <w:rPr>
          <w:rFonts w:ascii="Times New Roman" w:hAnsi="Times New Roman" w:cs="Times New Roman"/>
          <w:bCs/>
          <w:sz w:val="28"/>
          <w:szCs w:val="28"/>
        </w:rPr>
        <w:t>school. S</w:t>
      </w:r>
      <w:r w:rsidRPr="008E42B4">
        <w:rPr>
          <w:rFonts w:ascii="Times New Roman" w:hAnsi="Times New Roman" w:cs="Times New Roman"/>
          <w:bCs/>
          <w:sz w:val="28"/>
          <w:szCs w:val="28"/>
        </w:rPr>
        <w:t>he kept the information to herself until she felt morally compelled to share the information with her close friend, Sally Witherspoon, in an effort to protect Sally’s daughter and other Greenburg High School students, including her own son.</w:t>
      </w:r>
    </w:p>
    <w:p w14:paraId="0CEFE9F6" w14:textId="5496A68A" w:rsidR="008E42B4" w:rsidRPr="008E42B4" w:rsidRDefault="008E42B4" w:rsidP="008E42B4">
      <w:pPr>
        <w:spacing w:line="480" w:lineRule="auto"/>
        <w:ind w:firstLine="720"/>
        <w:rPr>
          <w:rFonts w:ascii="Times New Roman" w:hAnsi="Times New Roman" w:cs="Times New Roman"/>
          <w:bCs/>
          <w:sz w:val="28"/>
          <w:szCs w:val="28"/>
        </w:rPr>
      </w:pPr>
      <w:r w:rsidRPr="008E42B4">
        <w:rPr>
          <w:rFonts w:ascii="Times New Roman" w:hAnsi="Times New Roman" w:cs="Times New Roman"/>
          <w:bCs/>
          <w:sz w:val="28"/>
          <w:szCs w:val="28"/>
        </w:rPr>
        <w:t xml:space="preserve">Everything Mrs. Williams said about Sam to Mrs. Witherspoon is substantially true. Therefore, by law, Mrs. Williams’s statements are not defamatory. Furthermore, Williams’s statements are protected by privilege </w:t>
      </w:r>
      <w:r w:rsidR="008B4B3D">
        <w:rPr>
          <w:rFonts w:ascii="Times New Roman" w:hAnsi="Times New Roman" w:cs="Times New Roman"/>
          <w:bCs/>
          <w:sz w:val="28"/>
          <w:szCs w:val="28"/>
        </w:rPr>
        <w:t xml:space="preserve">under Minnesota statute and </w:t>
      </w:r>
      <w:r w:rsidRPr="008E42B4">
        <w:rPr>
          <w:rFonts w:ascii="Times New Roman" w:hAnsi="Times New Roman" w:cs="Times New Roman"/>
          <w:bCs/>
          <w:sz w:val="28"/>
          <w:szCs w:val="28"/>
        </w:rPr>
        <w:t xml:space="preserve">as a matter of public policy. </w:t>
      </w:r>
    </w:p>
    <w:p w14:paraId="6AEF311F" w14:textId="77777777" w:rsidR="008E42B4" w:rsidRPr="008E42B4" w:rsidRDefault="008E42B4" w:rsidP="008E42B4">
      <w:pPr>
        <w:spacing w:line="480" w:lineRule="auto"/>
        <w:ind w:firstLine="720"/>
        <w:rPr>
          <w:rFonts w:ascii="Times New Roman" w:hAnsi="Times New Roman" w:cs="Times New Roman"/>
          <w:bCs/>
          <w:sz w:val="28"/>
          <w:szCs w:val="28"/>
        </w:rPr>
      </w:pPr>
      <w:r w:rsidRPr="008E42B4">
        <w:rPr>
          <w:rFonts w:ascii="Times New Roman" w:hAnsi="Times New Roman" w:cs="Times New Roman"/>
          <w:bCs/>
          <w:sz w:val="28"/>
          <w:szCs w:val="28"/>
        </w:rPr>
        <w:t xml:space="preserve">Plaintiff fails to prove the elements of defamation. Plaintiff’s claim must be dismissed. Defendant requests that this court grant summary judgment and dismiss Plaintiff’s claim in its entirety. </w:t>
      </w:r>
    </w:p>
    <w:p w14:paraId="753C5949" w14:textId="77777777" w:rsidR="008E42B4" w:rsidRPr="008E42B4" w:rsidRDefault="008E42B4" w:rsidP="008E42B4">
      <w:pPr>
        <w:spacing w:line="480" w:lineRule="auto"/>
        <w:jc w:val="center"/>
        <w:rPr>
          <w:rFonts w:ascii="Times New Roman" w:hAnsi="Times New Roman" w:cs="Times New Roman"/>
          <w:b/>
          <w:bCs/>
          <w:sz w:val="28"/>
          <w:szCs w:val="28"/>
        </w:rPr>
      </w:pPr>
      <w:r w:rsidRPr="008E42B4">
        <w:rPr>
          <w:rFonts w:ascii="Times New Roman" w:hAnsi="Times New Roman" w:cs="Times New Roman"/>
          <w:b/>
          <w:bCs/>
          <w:sz w:val="28"/>
          <w:szCs w:val="28"/>
        </w:rPr>
        <w:t>FACTS</w:t>
      </w:r>
    </w:p>
    <w:p w14:paraId="7F72DEE9" w14:textId="76EA8847" w:rsidR="008B00F5" w:rsidRPr="00640D27" w:rsidRDefault="008B00F5" w:rsidP="008B00F5">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 xml:space="preserve">Katherine Williams (hereinafter “Defendant”) is the mother of Joe Williams, a senior at Greenburg High School (hereinafter “GHS”) in Greenburg, Minnesota. (Williams Dep. 2.) </w:t>
      </w:r>
      <w:r w:rsidR="00833242" w:rsidRPr="00640D27">
        <w:rPr>
          <w:rFonts w:ascii="Times New Roman" w:hAnsi="Times New Roman" w:cs="Times New Roman"/>
          <w:bCs/>
          <w:sz w:val="28"/>
          <w:szCs w:val="28"/>
        </w:rPr>
        <w:t>The Williams family has strong ties to the GHS community as well as the city of Greenburg at large. Defendant</w:t>
      </w:r>
      <w:r w:rsidRPr="00640D27">
        <w:rPr>
          <w:rFonts w:ascii="Times New Roman" w:hAnsi="Times New Roman" w:cs="Times New Roman"/>
          <w:bCs/>
          <w:sz w:val="28"/>
          <w:szCs w:val="28"/>
        </w:rPr>
        <w:t xml:space="preserve"> is a l</w:t>
      </w:r>
      <w:r w:rsidR="0082351F" w:rsidRPr="00640D27">
        <w:rPr>
          <w:rFonts w:ascii="Times New Roman" w:hAnsi="Times New Roman" w:cs="Times New Roman"/>
          <w:bCs/>
          <w:sz w:val="28"/>
          <w:szCs w:val="28"/>
        </w:rPr>
        <w:t xml:space="preserve">ife-long resident of Greenburg and a graduate of GHS. </w:t>
      </w:r>
      <w:r w:rsidR="003E6A43" w:rsidRPr="00640D27">
        <w:rPr>
          <w:rFonts w:ascii="Times New Roman" w:hAnsi="Times New Roman" w:cs="Times New Roman"/>
          <w:bCs/>
          <w:sz w:val="28"/>
          <w:szCs w:val="28"/>
        </w:rPr>
        <w:t>Defendant’s son Joe is captain of the GHS football team. (</w:t>
      </w:r>
      <w:r w:rsidR="003E6A43" w:rsidRPr="00640D27">
        <w:rPr>
          <w:rFonts w:ascii="Times New Roman" w:hAnsi="Times New Roman" w:cs="Times New Roman"/>
          <w:bCs/>
          <w:i/>
          <w:sz w:val="28"/>
          <w:szCs w:val="28"/>
        </w:rPr>
        <w:t>Id.</w:t>
      </w:r>
      <w:r w:rsidR="003E6A43" w:rsidRPr="00640D27">
        <w:rPr>
          <w:rFonts w:ascii="Times New Roman" w:hAnsi="Times New Roman" w:cs="Times New Roman"/>
          <w:bCs/>
          <w:sz w:val="28"/>
          <w:szCs w:val="28"/>
        </w:rPr>
        <w:t xml:space="preserve"> at 3.) Defendant’s closest friend, Sally Witherspoon, has a daughter, Sandy, who is also a senior at GHS. (</w:t>
      </w:r>
      <w:r w:rsidR="003E6A43" w:rsidRPr="00640D27">
        <w:rPr>
          <w:rFonts w:ascii="Times New Roman" w:hAnsi="Times New Roman" w:cs="Times New Roman"/>
          <w:bCs/>
          <w:i/>
          <w:sz w:val="28"/>
          <w:szCs w:val="28"/>
        </w:rPr>
        <w:t>Id.</w:t>
      </w:r>
      <w:r w:rsidR="003E6A43" w:rsidRPr="00640D27">
        <w:rPr>
          <w:rFonts w:ascii="Times New Roman" w:hAnsi="Times New Roman" w:cs="Times New Roman"/>
          <w:bCs/>
          <w:sz w:val="28"/>
          <w:szCs w:val="28"/>
        </w:rPr>
        <w:t xml:space="preserve"> at 26-28.) </w:t>
      </w:r>
      <w:r w:rsidR="0082351F" w:rsidRPr="00640D27">
        <w:rPr>
          <w:rFonts w:ascii="Times New Roman" w:hAnsi="Times New Roman" w:cs="Times New Roman"/>
          <w:bCs/>
          <w:sz w:val="28"/>
          <w:szCs w:val="28"/>
        </w:rPr>
        <w:t xml:space="preserve">Defendant is </w:t>
      </w:r>
      <w:r w:rsidR="00833242" w:rsidRPr="00640D27">
        <w:rPr>
          <w:rFonts w:ascii="Times New Roman" w:hAnsi="Times New Roman" w:cs="Times New Roman"/>
          <w:bCs/>
          <w:sz w:val="28"/>
          <w:szCs w:val="28"/>
        </w:rPr>
        <w:t>active</w:t>
      </w:r>
      <w:r w:rsidR="0082351F" w:rsidRPr="00640D27">
        <w:rPr>
          <w:rFonts w:ascii="Times New Roman" w:hAnsi="Times New Roman" w:cs="Times New Roman"/>
          <w:bCs/>
          <w:sz w:val="28"/>
          <w:szCs w:val="28"/>
        </w:rPr>
        <w:t>ly involved</w:t>
      </w:r>
      <w:r w:rsidR="00833242" w:rsidRPr="00640D27">
        <w:rPr>
          <w:rFonts w:ascii="Times New Roman" w:hAnsi="Times New Roman" w:cs="Times New Roman"/>
          <w:bCs/>
          <w:sz w:val="28"/>
          <w:szCs w:val="28"/>
        </w:rPr>
        <w:t xml:space="preserve"> in the </w:t>
      </w:r>
      <w:r w:rsidR="002A1C7E">
        <w:rPr>
          <w:rFonts w:ascii="Times New Roman" w:hAnsi="Times New Roman" w:cs="Times New Roman"/>
          <w:bCs/>
          <w:sz w:val="28"/>
          <w:szCs w:val="28"/>
        </w:rPr>
        <w:t xml:space="preserve">school’s </w:t>
      </w:r>
      <w:r w:rsidR="00833242" w:rsidRPr="00640D27">
        <w:rPr>
          <w:rFonts w:ascii="Times New Roman" w:hAnsi="Times New Roman" w:cs="Times New Roman"/>
          <w:bCs/>
          <w:sz w:val="28"/>
          <w:szCs w:val="28"/>
        </w:rPr>
        <w:t>P</w:t>
      </w:r>
      <w:r w:rsidR="002A1C7E">
        <w:rPr>
          <w:rFonts w:ascii="Times New Roman" w:hAnsi="Times New Roman" w:cs="Times New Roman"/>
          <w:bCs/>
          <w:sz w:val="28"/>
          <w:szCs w:val="28"/>
        </w:rPr>
        <w:t>arent Teacher Association</w:t>
      </w:r>
      <w:r w:rsidR="00833242" w:rsidRPr="00640D27">
        <w:rPr>
          <w:rFonts w:ascii="Times New Roman" w:hAnsi="Times New Roman" w:cs="Times New Roman"/>
          <w:bCs/>
          <w:sz w:val="28"/>
          <w:szCs w:val="28"/>
        </w:rPr>
        <w:t xml:space="preserve">. </w:t>
      </w:r>
      <w:r w:rsidR="0082351F" w:rsidRPr="00640D27">
        <w:rPr>
          <w:rFonts w:ascii="Times New Roman" w:hAnsi="Times New Roman" w:cs="Times New Roman"/>
          <w:bCs/>
          <w:sz w:val="28"/>
          <w:szCs w:val="28"/>
        </w:rPr>
        <w:t>(</w:t>
      </w:r>
      <w:r w:rsidR="0082351F" w:rsidRPr="00640D27">
        <w:rPr>
          <w:rFonts w:ascii="Times New Roman" w:hAnsi="Times New Roman" w:cs="Times New Roman"/>
          <w:bCs/>
          <w:i/>
          <w:sz w:val="28"/>
          <w:szCs w:val="28"/>
        </w:rPr>
        <w:t>Id.</w:t>
      </w:r>
      <w:r w:rsidR="0082351F" w:rsidRPr="00640D27">
        <w:rPr>
          <w:rFonts w:ascii="Times New Roman" w:hAnsi="Times New Roman" w:cs="Times New Roman"/>
          <w:bCs/>
          <w:sz w:val="28"/>
          <w:szCs w:val="28"/>
        </w:rPr>
        <w:t xml:space="preserve"> at 15.)</w:t>
      </w:r>
      <w:r w:rsidR="003E6A43" w:rsidRPr="00640D27">
        <w:rPr>
          <w:rFonts w:ascii="Times New Roman" w:hAnsi="Times New Roman" w:cs="Times New Roman"/>
          <w:bCs/>
          <w:sz w:val="28"/>
          <w:szCs w:val="28"/>
        </w:rPr>
        <w:t xml:space="preserve"> </w:t>
      </w:r>
      <w:r w:rsidRPr="00640D27">
        <w:rPr>
          <w:rFonts w:ascii="Times New Roman" w:hAnsi="Times New Roman" w:cs="Times New Roman"/>
          <w:bCs/>
          <w:sz w:val="28"/>
          <w:szCs w:val="28"/>
        </w:rPr>
        <w:t>Defendant’s husband Charles is the CEO of an organization that funds the arts in Greenburg. (</w:t>
      </w:r>
      <w:r w:rsidRPr="009D0C98">
        <w:rPr>
          <w:rFonts w:ascii="Times New Roman" w:hAnsi="Times New Roman" w:cs="Times New Roman"/>
          <w:bCs/>
          <w:i/>
          <w:sz w:val="28"/>
          <w:szCs w:val="28"/>
        </w:rPr>
        <w:t xml:space="preserve">Id. </w:t>
      </w:r>
      <w:r w:rsidRPr="00640D27">
        <w:rPr>
          <w:rFonts w:ascii="Times New Roman" w:hAnsi="Times New Roman" w:cs="Times New Roman"/>
          <w:bCs/>
          <w:sz w:val="28"/>
          <w:szCs w:val="28"/>
        </w:rPr>
        <w:t xml:space="preserve">at 6-8.) </w:t>
      </w:r>
      <w:r w:rsidR="003C5323">
        <w:rPr>
          <w:rFonts w:ascii="Times New Roman" w:hAnsi="Times New Roman" w:cs="Times New Roman"/>
          <w:bCs/>
          <w:sz w:val="28"/>
          <w:szCs w:val="28"/>
        </w:rPr>
        <w:t>Greenburg is the Williams’s hometown.</w:t>
      </w:r>
    </w:p>
    <w:p w14:paraId="273A3C6F" w14:textId="7AF9FB48" w:rsidR="008E42B4" w:rsidRPr="00640D27" w:rsidRDefault="008E42B4" w:rsidP="008B00F5">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Sam Jacobs (hereinafter “Plaintiff”</w:t>
      </w:r>
      <w:r w:rsidR="003E6A43" w:rsidRPr="00640D27">
        <w:rPr>
          <w:rFonts w:ascii="Times New Roman" w:hAnsi="Times New Roman" w:cs="Times New Roman"/>
          <w:bCs/>
          <w:sz w:val="28"/>
          <w:szCs w:val="28"/>
        </w:rPr>
        <w:t>) is a new student</w:t>
      </w:r>
      <w:r w:rsidR="003C5323">
        <w:rPr>
          <w:rFonts w:ascii="Times New Roman" w:hAnsi="Times New Roman" w:cs="Times New Roman"/>
          <w:bCs/>
          <w:sz w:val="28"/>
          <w:szCs w:val="28"/>
        </w:rPr>
        <w:t xml:space="preserve"> and a senior</w:t>
      </w:r>
      <w:r w:rsidR="003E6A43" w:rsidRPr="00640D27">
        <w:rPr>
          <w:rFonts w:ascii="Times New Roman" w:hAnsi="Times New Roman" w:cs="Times New Roman"/>
          <w:bCs/>
          <w:sz w:val="28"/>
          <w:szCs w:val="28"/>
        </w:rPr>
        <w:t xml:space="preserve"> at Greenburg High School</w:t>
      </w:r>
      <w:r w:rsidRPr="00640D27">
        <w:rPr>
          <w:rFonts w:ascii="Times New Roman" w:hAnsi="Times New Roman" w:cs="Times New Roman"/>
          <w:bCs/>
          <w:sz w:val="28"/>
          <w:szCs w:val="28"/>
        </w:rPr>
        <w:t>. (Sam Jacobs Aff. ¶ 4.) In August 2011, Plaintiff’s fa</w:t>
      </w:r>
      <w:r w:rsidR="003C5323">
        <w:rPr>
          <w:rFonts w:ascii="Times New Roman" w:hAnsi="Times New Roman" w:cs="Times New Roman"/>
          <w:bCs/>
          <w:sz w:val="28"/>
          <w:szCs w:val="28"/>
        </w:rPr>
        <w:t>ther moved the fa</w:t>
      </w:r>
      <w:r w:rsidRPr="00640D27">
        <w:rPr>
          <w:rFonts w:ascii="Times New Roman" w:hAnsi="Times New Roman" w:cs="Times New Roman"/>
          <w:bCs/>
          <w:sz w:val="28"/>
          <w:szCs w:val="28"/>
        </w:rPr>
        <w:t xml:space="preserve">mily </w:t>
      </w:r>
      <w:r w:rsidR="003C5323">
        <w:rPr>
          <w:rFonts w:ascii="Times New Roman" w:hAnsi="Times New Roman" w:cs="Times New Roman"/>
          <w:bCs/>
          <w:sz w:val="28"/>
          <w:szCs w:val="28"/>
        </w:rPr>
        <w:t xml:space="preserve">from their </w:t>
      </w:r>
      <w:r w:rsidRPr="00640D27">
        <w:rPr>
          <w:rFonts w:ascii="Times New Roman" w:hAnsi="Times New Roman" w:cs="Times New Roman"/>
          <w:bCs/>
          <w:sz w:val="28"/>
          <w:szCs w:val="28"/>
        </w:rPr>
        <w:t xml:space="preserve">home of fifty years </w:t>
      </w:r>
      <w:r w:rsidR="003C5323">
        <w:rPr>
          <w:rFonts w:ascii="Times New Roman" w:hAnsi="Times New Roman" w:cs="Times New Roman"/>
          <w:bCs/>
          <w:sz w:val="28"/>
          <w:szCs w:val="28"/>
        </w:rPr>
        <w:t>in Spartan, Minnesota,</w:t>
      </w:r>
      <w:r w:rsidRPr="00640D27">
        <w:rPr>
          <w:rFonts w:ascii="Times New Roman" w:hAnsi="Times New Roman" w:cs="Times New Roman"/>
          <w:bCs/>
          <w:sz w:val="28"/>
          <w:szCs w:val="28"/>
        </w:rPr>
        <w:t xml:space="preserve"> to Gree</w:t>
      </w:r>
      <w:r w:rsidR="003C5323">
        <w:rPr>
          <w:rFonts w:ascii="Times New Roman" w:hAnsi="Times New Roman" w:cs="Times New Roman"/>
          <w:bCs/>
          <w:sz w:val="28"/>
          <w:szCs w:val="28"/>
        </w:rPr>
        <w:t>nburg</w:t>
      </w:r>
      <w:r w:rsidRPr="00640D27">
        <w:rPr>
          <w:rFonts w:ascii="Times New Roman" w:hAnsi="Times New Roman" w:cs="Times New Roman"/>
          <w:bCs/>
          <w:sz w:val="28"/>
          <w:szCs w:val="28"/>
        </w:rPr>
        <w:t>. (Rick Jacobs Dep. 16-17.) Prior to the J</w:t>
      </w:r>
      <w:r w:rsidR="003C5323">
        <w:rPr>
          <w:rFonts w:ascii="Times New Roman" w:hAnsi="Times New Roman" w:cs="Times New Roman"/>
          <w:bCs/>
          <w:sz w:val="28"/>
          <w:szCs w:val="28"/>
        </w:rPr>
        <w:t>acobs’s move</w:t>
      </w:r>
      <w:r w:rsidR="003E6A43" w:rsidRPr="00640D27">
        <w:rPr>
          <w:rFonts w:ascii="Times New Roman" w:hAnsi="Times New Roman" w:cs="Times New Roman"/>
          <w:bCs/>
          <w:sz w:val="28"/>
          <w:szCs w:val="28"/>
        </w:rPr>
        <w:t xml:space="preserve">, Plaintiff was a student </w:t>
      </w:r>
      <w:r w:rsidRPr="00640D27">
        <w:rPr>
          <w:rFonts w:ascii="Times New Roman" w:hAnsi="Times New Roman" w:cs="Times New Roman"/>
          <w:bCs/>
          <w:sz w:val="28"/>
          <w:szCs w:val="28"/>
        </w:rPr>
        <w:t>at Spartan High School (hereinafter “SHS”). (Compl. ¶ 4.) On November 15, 2010, Plaintiff violated SHS’s Zero Tolerance Policy for guns on school grounds. (Compl. Ex. A.) Plaintiff drove to school with a gun in his car. (</w:t>
      </w:r>
      <w:r w:rsidRPr="009D0C98">
        <w:rPr>
          <w:rFonts w:ascii="Times New Roman" w:hAnsi="Times New Roman" w:cs="Times New Roman"/>
          <w:bCs/>
          <w:i/>
          <w:sz w:val="28"/>
          <w:szCs w:val="28"/>
        </w:rPr>
        <w:t>Id.</w:t>
      </w:r>
      <w:r w:rsidR="00661678" w:rsidRPr="00640D27">
        <w:rPr>
          <w:rFonts w:ascii="Times New Roman" w:hAnsi="Times New Roman" w:cs="Times New Roman"/>
          <w:bCs/>
          <w:sz w:val="28"/>
          <w:szCs w:val="28"/>
        </w:rPr>
        <w:t xml:space="preserve">) </w:t>
      </w:r>
      <w:r w:rsidRPr="00640D27">
        <w:rPr>
          <w:rFonts w:ascii="Times New Roman" w:hAnsi="Times New Roman" w:cs="Times New Roman"/>
          <w:bCs/>
          <w:sz w:val="28"/>
          <w:szCs w:val="28"/>
        </w:rPr>
        <w:t>During the school day, while the car was parked on school grounds, Plaintiff’s gun</w:t>
      </w:r>
      <w:r w:rsidR="00661678" w:rsidRPr="00640D27">
        <w:rPr>
          <w:rFonts w:ascii="Times New Roman" w:hAnsi="Times New Roman" w:cs="Times New Roman"/>
          <w:bCs/>
          <w:sz w:val="28"/>
          <w:szCs w:val="28"/>
        </w:rPr>
        <w:t xml:space="preserve"> was stolen out of his car. (</w:t>
      </w:r>
      <w:r w:rsidR="00661678" w:rsidRPr="009D0C98">
        <w:rPr>
          <w:rFonts w:ascii="Times New Roman" w:hAnsi="Times New Roman" w:cs="Times New Roman"/>
          <w:bCs/>
          <w:i/>
          <w:sz w:val="28"/>
          <w:szCs w:val="28"/>
        </w:rPr>
        <w:t>Id.</w:t>
      </w:r>
      <w:r w:rsidRPr="00640D27">
        <w:rPr>
          <w:rFonts w:ascii="Times New Roman" w:hAnsi="Times New Roman" w:cs="Times New Roman"/>
          <w:bCs/>
          <w:sz w:val="28"/>
          <w:szCs w:val="28"/>
        </w:rPr>
        <w:t xml:space="preserve">) Plaintiff reported the theft and was suspended from SHS for one week due to his </w:t>
      </w:r>
      <w:r w:rsidR="00661678" w:rsidRPr="00640D27">
        <w:rPr>
          <w:rFonts w:ascii="Times New Roman" w:hAnsi="Times New Roman" w:cs="Times New Roman"/>
          <w:bCs/>
          <w:sz w:val="28"/>
          <w:szCs w:val="28"/>
        </w:rPr>
        <w:t>violation of school policy. (</w:t>
      </w:r>
      <w:r w:rsidR="00661678" w:rsidRPr="009D0C98">
        <w:rPr>
          <w:rFonts w:ascii="Times New Roman" w:hAnsi="Times New Roman" w:cs="Times New Roman"/>
          <w:bCs/>
          <w:i/>
          <w:sz w:val="28"/>
          <w:szCs w:val="28"/>
        </w:rPr>
        <w:t>Id.</w:t>
      </w:r>
      <w:r w:rsidRPr="00640D27">
        <w:rPr>
          <w:rFonts w:ascii="Times New Roman" w:hAnsi="Times New Roman" w:cs="Times New Roman"/>
          <w:bCs/>
          <w:sz w:val="28"/>
          <w:szCs w:val="28"/>
        </w:rPr>
        <w:t>)</w:t>
      </w:r>
    </w:p>
    <w:p w14:paraId="002D2BFF" w14:textId="172A1F02" w:rsidR="008E42B4" w:rsidRPr="00640D27" w:rsidRDefault="00661678" w:rsidP="008E42B4">
      <w:pPr>
        <w:spacing w:line="480" w:lineRule="auto"/>
        <w:rPr>
          <w:rFonts w:ascii="Times New Roman" w:hAnsi="Times New Roman" w:cs="Times New Roman"/>
          <w:bCs/>
          <w:sz w:val="28"/>
          <w:szCs w:val="28"/>
        </w:rPr>
      </w:pPr>
      <w:r w:rsidRPr="00640D27">
        <w:rPr>
          <w:rFonts w:ascii="Times New Roman" w:hAnsi="Times New Roman" w:cs="Times New Roman"/>
          <w:bCs/>
          <w:sz w:val="28"/>
          <w:szCs w:val="28"/>
        </w:rPr>
        <w:tab/>
        <w:t>Upon Plaintiff’s enrollment</w:t>
      </w:r>
      <w:r w:rsidR="008E42B4" w:rsidRPr="00640D27">
        <w:rPr>
          <w:rFonts w:ascii="Times New Roman" w:hAnsi="Times New Roman" w:cs="Times New Roman"/>
          <w:bCs/>
          <w:sz w:val="28"/>
          <w:szCs w:val="28"/>
        </w:rPr>
        <w:t xml:space="preserve"> at GHS, in accordance with Minnesota Statutes section 121A.64 (2010), school administration was informed </w:t>
      </w:r>
      <w:r w:rsidR="00805BFD" w:rsidRPr="00640D27">
        <w:rPr>
          <w:rFonts w:ascii="Times New Roman" w:hAnsi="Times New Roman" w:cs="Times New Roman"/>
          <w:bCs/>
          <w:sz w:val="28"/>
          <w:szCs w:val="28"/>
        </w:rPr>
        <w:t xml:space="preserve">in writing </w:t>
      </w:r>
      <w:r w:rsidR="008E42B4" w:rsidRPr="00640D27">
        <w:rPr>
          <w:rFonts w:ascii="Times New Roman" w:hAnsi="Times New Roman" w:cs="Times New Roman"/>
          <w:bCs/>
          <w:sz w:val="28"/>
          <w:szCs w:val="28"/>
        </w:rPr>
        <w:t>of Plaintiff’s violation of SHS policy and the resultin</w:t>
      </w:r>
      <w:r w:rsidR="00805BFD" w:rsidRPr="00640D27">
        <w:rPr>
          <w:rFonts w:ascii="Times New Roman" w:hAnsi="Times New Roman" w:cs="Times New Roman"/>
          <w:bCs/>
          <w:sz w:val="28"/>
          <w:szCs w:val="28"/>
        </w:rPr>
        <w:t xml:space="preserve">g suspension. (Compl. ¶ 9.) The </w:t>
      </w:r>
      <w:r w:rsidR="008E42B4" w:rsidRPr="00640D27">
        <w:rPr>
          <w:rFonts w:ascii="Times New Roman" w:hAnsi="Times New Roman" w:cs="Times New Roman"/>
          <w:bCs/>
          <w:sz w:val="28"/>
          <w:szCs w:val="28"/>
        </w:rPr>
        <w:t>“Staff Notification of Violent Behavior by Students”</w:t>
      </w:r>
      <w:r w:rsidR="00805BFD" w:rsidRPr="00640D27">
        <w:rPr>
          <w:rFonts w:ascii="Times New Roman" w:hAnsi="Times New Roman" w:cs="Times New Roman"/>
          <w:bCs/>
          <w:sz w:val="28"/>
          <w:szCs w:val="28"/>
        </w:rPr>
        <w:t xml:space="preserve"> notice (hereinafter “Notice”) </w:t>
      </w:r>
      <w:r w:rsidR="008E42B4" w:rsidRPr="00640D27">
        <w:rPr>
          <w:rFonts w:ascii="Times New Roman" w:hAnsi="Times New Roman" w:cs="Times New Roman"/>
          <w:bCs/>
          <w:sz w:val="28"/>
          <w:szCs w:val="28"/>
        </w:rPr>
        <w:t xml:space="preserve">was from GHS’s principal to “Classroom teachers of Sam Jacobs,” including John Smith, Plaintiff’s Drama IV teacher. (Compl. Ex. A., ¶ 9.) </w:t>
      </w:r>
    </w:p>
    <w:p w14:paraId="1993B0F7" w14:textId="632A01F9" w:rsidR="008E42B4" w:rsidRPr="00640D27" w:rsidRDefault="008E42B4" w:rsidP="008E42B4">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 xml:space="preserve">On the first day of school at GHS, on or about August 27, 2011, Defendant was working in the GHS </w:t>
      </w:r>
      <w:r w:rsidR="00661678" w:rsidRPr="00640D27">
        <w:rPr>
          <w:rFonts w:ascii="Times New Roman" w:hAnsi="Times New Roman" w:cs="Times New Roman"/>
          <w:bCs/>
          <w:sz w:val="28"/>
          <w:szCs w:val="28"/>
        </w:rPr>
        <w:t>office as a PTA volunteer. (</w:t>
      </w:r>
      <w:r w:rsidR="00661678" w:rsidRPr="009D0C98">
        <w:rPr>
          <w:rFonts w:ascii="Times New Roman" w:hAnsi="Times New Roman" w:cs="Times New Roman"/>
          <w:bCs/>
          <w:i/>
          <w:sz w:val="28"/>
          <w:szCs w:val="28"/>
        </w:rPr>
        <w:t>Id.</w:t>
      </w:r>
      <w:r w:rsidR="00661678" w:rsidRPr="00640D27">
        <w:rPr>
          <w:rFonts w:ascii="Times New Roman" w:hAnsi="Times New Roman" w:cs="Times New Roman"/>
          <w:bCs/>
          <w:sz w:val="28"/>
          <w:szCs w:val="28"/>
        </w:rPr>
        <w:t xml:space="preserve"> at </w:t>
      </w:r>
      <w:r w:rsidRPr="00640D27">
        <w:rPr>
          <w:rFonts w:ascii="Times New Roman" w:hAnsi="Times New Roman" w:cs="Times New Roman"/>
          <w:bCs/>
          <w:sz w:val="28"/>
          <w:szCs w:val="28"/>
        </w:rPr>
        <w:t>14-16.) While serving in this capacity, Defendant saw the Notice and learned of Plaintiff’s gun incid</w:t>
      </w:r>
      <w:r w:rsidR="00661678" w:rsidRPr="00640D27">
        <w:rPr>
          <w:rFonts w:ascii="Times New Roman" w:hAnsi="Times New Roman" w:cs="Times New Roman"/>
          <w:bCs/>
          <w:sz w:val="28"/>
          <w:szCs w:val="28"/>
        </w:rPr>
        <w:t>ent at his previous school. (</w:t>
      </w:r>
      <w:r w:rsidR="00661678" w:rsidRPr="009D0C98">
        <w:rPr>
          <w:rFonts w:ascii="Times New Roman" w:hAnsi="Times New Roman" w:cs="Times New Roman"/>
          <w:bCs/>
          <w:i/>
          <w:sz w:val="28"/>
          <w:szCs w:val="28"/>
        </w:rPr>
        <w:t>Id.</w:t>
      </w:r>
      <w:r w:rsidRPr="00640D27">
        <w:rPr>
          <w:rFonts w:ascii="Times New Roman" w:hAnsi="Times New Roman" w:cs="Times New Roman"/>
          <w:bCs/>
          <w:sz w:val="28"/>
          <w:szCs w:val="28"/>
        </w:rPr>
        <w:t xml:space="preserve"> </w:t>
      </w:r>
      <w:r w:rsidR="00661678" w:rsidRPr="00640D27">
        <w:rPr>
          <w:rFonts w:ascii="Times New Roman" w:hAnsi="Times New Roman" w:cs="Times New Roman"/>
          <w:bCs/>
          <w:sz w:val="28"/>
          <w:szCs w:val="28"/>
        </w:rPr>
        <w:t xml:space="preserve">at </w:t>
      </w:r>
      <w:r w:rsidRPr="00640D27">
        <w:rPr>
          <w:rFonts w:ascii="Times New Roman" w:hAnsi="Times New Roman" w:cs="Times New Roman"/>
          <w:bCs/>
          <w:sz w:val="28"/>
          <w:szCs w:val="28"/>
        </w:rPr>
        <w:t>16-17.) Defendant knew that her volunteer position involved exposure t</w:t>
      </w:r>
      <w:r w:rsidR="00661678" w:rsidRPr="00640D27">
        <w:rPr>
          <w:rFonts w:ascii="Times New Roman" w:hAnsi="Times New Roman" w:cs="Times New Roman"/>
          <w:bCs/>
          <w:sz w:val="28"/>
          <w:szCs w:val="28"/>
        </w:rPr>
        <w:t>o confidential information. (</w:t>
      </w:r>
      <w:r w:rsidR="00661678" w:rsidRPr="009D0C98">
        <w:rPr>
          <w:rFonts w:ascii="Times New Roman" w:hAnsi="Times New Roman" w:cs="Times New Roman"/>
          <w:bCs/>
          <w:i/>
          <w:sz w:val="28"/>
          <w:szCs w:val="28"/>
        </w:rPr>
        <w:t>Id.</w:t>
      </w:r>
      <w:r w:rsidRPr="00640D27">
        <w:rPr>
          <w:rFonts w:ascii="Times New Roman" w:hAnsi="Times New Roman" w:cs="Times New Roman"/>
          <w:bCs/>
          <w:sz w:val="28"/>
          <w:szCs w:val="28"/>
        </w:rPr>
        <w:t xml:space="preserve"> </w:t>
      </w:r>
      <w:r w:rsidR="00661678" w:rsidRPr="00640D27">
        <w:rPr>
          <w:rFonts w:ascii="Times New Roman" w:hAnsi="Times New Roman" w:cs="Times New Roman"/>
          <w:bCs/>
          <w:sz w:val="28"/>
          <w:szCs w:val="28"/>
        </w:rPr>
        <w:t xml:space="preserve">at </w:t>
      </w:r>
      <w:r w:rsidRPr="00640D27">
        <w:rPr>
          <w:rFonts w:ascii="Times New Roman" w:hAnsi="Times New Roman" w:cs="Times New Roman"/>
          <w:bCs/>
          <w:sz w:val="28"/>
          <w:szCs w:val="28"/>
        </w:rPr>
        <w:t xml:space="preserve">19-21.) She </w:t>
      </w:r>
      <w:r w:rsidR="003C5323">
        <w:rPr>
          <w:rFonts w:ascii="Times New Roman" w:hAnsi="Times New Roman" w:cs="Times New Roman"/>
          <w:bCs/>
          <w:sz w:val="28"/>
          <w:szCs w:val="28"/>
        </w:rPr>
        <w:t xml:space="preserve">also </w:t>
      </w:r>
      <w:r w:rsidRPr="00640D27">
        <w:rPr>
          <w:rFonts w:ascii="Times New Roman" w:hAnsi="Times New Roman" w:cs="Times New Roman"/>
          <w:bCs/>
          <w:sz w:val="28"/>
          <w:szCs w:val="28"/>
        </w:rPr>
        <w:t>understood that the information about Plaintiff in the Notice was provided with the intention that it be used to promote the safety</w:t>
      </w:r>
      <w:r w:rsidR="00661678" w:rsidRPr="00640D27">
        <w:rPr>
          <w:rFonts w:ascii="Times New Roman" w:hAnsi="Times New Roman" w:cs="Times New Roman"/>
          <w:bCs/>
          <w:sz w:val="28"/>
          <w:szCs w:val="28"/>
        </w:rPr>
        <w:t xml:space="preserve"> of GHS students and staff. (</w:t>
      </w:r>
      <w:r w:rsidR="00661678" w:rsidRPr="009D0C98">
        <w:rPr>
          <w:rFonts w:ascii="Times New Roman" w:hAnsi="Times New Roman" w:cs="Times New Roman"/>
          <w:bCs/>
          <w:i/>
          <w:sz w:val="28"/>
          <w:szCs w:val="28"/>
        </w:rPr>
        <w:t>Id.</w:t>
      </w:r>
      <w:r w:rsidRPr="00640D27">
        <w:rPr>
          <w:rFonts w:ascii="Times New Roman" w:hAnsi="Times New Roman" w:cs="Times New Roman"/>
          <w:bCs/>
          <w:sz w:val="28"/>
          <w:szCs w:val="28"/>
        </w:rPr>
        <w:t xml:space="preserve"> </w:t>
      </w:r>
      <w:r w:rsidR="00B64E8E" w:rsidRPr="00640D27">
        <w:rPr>
          <w:rFonts w:ascii="Times New Roman" w:hAnsi="Times New Roman" w:cs="Times New Roman"/>
          <w:bCs/>
          <w:sz w:val="28"/>
          <w:szCs w:val="28"/>
        </w:rPr>
        <w:t xml:space="preserve">at </w:t>
      </w:r>
      <w:r w:rsidRPr="00640D27">
        <w:rPr>
          <w:rFonts w:ascii="Times New Roman" w:hAnsi="Times New Roman" w:cs="Times New Roman"/>
          <w:bCs/>
          <w:sz w:val="28"/>
          <w:szCs w:val="28"/>
        </w:rPr>
        <w:t>58-61.) Accordingly, Defendant kept the information about the Plaintiff’s previo</w:t>
      </w:r>
      <w:r w:rsidR="00661678" w:rsidRPr="00640D27">
        <w:rPr>
          <w:rFonts w:ascii="Times New Roman" w:hAnsi="Times New Roman" w:cs="Times New Roman"/>
          <w:bCs/>
          <w:sz w:val="28"/>
          <w:szCs w:val="28"/>
        </w:rPr>
        <w:t>us gun incident to herself. (</w:t>
      </w:r>
      <w:r w:rsidR="00661678" w:rsidRPr="009D0C98">
        <w:rPr>
          <w:rFonts w:ascii="Times New Roman" w:hAnsi="Times New Roman" w:cs="Times New Roman"/>
          <w:bCs/>
          <w:i/>
          <w:sz w:val="28"/>
          <w:szCs w:val="28"/>
        </w:rPr>
        <w:t>Id.</w:t>
      </w:r>
      <w:r w:rsidRPr="00640D27">
        <w:rPr>
          <w:rFonts w:ascii="Times New Roman" w:hAnsi="Times New Roman" w:cs="Times New Roman"/>
          <w:bCs/>
          <w:sz w:val="28"/>
          <w:szCs w:val="28"/>
        </w:rPr>
        <w:t xml:space="preserve"> </w:t>
      </w:r>
      <w:r w:rsidR="00B64E8E" w:rsidRPr="00640D27">
        <w:rPr>
          <w:rFonts w:ascii="Times New Roman" w:hAnsi="Times New Roman" w:cs="Times New Roman"/>
          <w:bCs/>
          <w:sz w:val="28"/>
          <w:szCs w:val="28"/>
        </w:rPr>
        <w:t xml:space="preserve">at </w:t>
      </w:r>
      <w:r w:rsidRPr="00640D27">
        <w:rPr>
          <w:rFonts w:ascii="Times New Roman" w:hAnsi="Times New Roman" w:cs="Times New Roman"/>
          <w:bCs/>
          <w:sz w:val="28"/>
          <w:szCs w:val="28"/>
        </w:rPr>
        <w:t>23-24.)</w:t>
      </w:r>
    </w:p>
    <w:p w14:paraId="51F8B691" w14:textId="102D9347" w:rsidR="008E42B4" w:rsidRPr="00640D27" w:rsidRDefault="008E42B4" w:rsidP="008E42B4">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 xml:space="preserve">Two months later, on or about October 27, 2011, Defendant learned from Mrs. </w:t>
      </w:r>
      <w:r w:rsidR="00805BFD" w:rsidRPr="00640D27">
        <w:rPr>
          <w:rFonts w:ascii="Times New Roman" w:hAnsi="Times New Roman" w:cs="Times New Roman"/>
          <w:bCs/>
          <w:sz w:val="28"/>
          <w:szCs w:val="28"/>
        </w:rPr>
        <w:t xml:space="preserve">Sally </w:t>
      </w:r>
      <w:r w:rsidRPr="00640D27">
        <w:rPr>
          <w:rFonts w:ascii="Times New Roman" w:hAnsi="Times New Roman" w:cs="Times New Roman"/>
          <w:bCs/>
          <w:sz w:val="28"/>
          <w:szCs w:val="28"/>
        </w:rPr>
        <w:t xml:space="preserve">Witherspoon that Plaintiff had asked </w:t>
      </w:r>
      <w:r w:rsidR="00805BFD" w:rsidRPr="00640D27">
        <w:rPr>
          <w:rFonts w:ascii="Times New Roman" w:hAnsi="Times New Roman" w:cs="Times New Roman"/>
          <w:bCs/>
          <w:sz w:val="28"/>
          <w:szCs w:val="28"/>
        </w:rPr>
        <w:t xml:space="preserve">Sally’s daughter, </w:t>
      </w:r>
      <w:r w:rsidRPr="00640D27">
        <w:rPr>
          <w:rFonts w:ascii="Times New Roman" w:hAnsi="Times New Roman" w:cs="Times New Roman"/>
          <w:bCs/>
          <w:sz w:val="28"/>
          <w:szCs w:val="28"/>
        </w:rPr>
        <w:t>Sandy</w:t>
      </w:r>
      <w:r w:rsidR="00805BFD" w:rsidRPr="00640D27">
        <w:rPr>
          <w:rFonts w:ascii="Times New Roman" w:hAnsi="Times New Roman" w:cs="Times New Roman"/>
          <w:bCs/>
          <w:sz w:val="28"/>
          <w:szCs w:val="28"/>
        </w:rPr>
        <w:t>,</w:t>
      </w:r>
      <w:r w:rsidRPr="00640D27">
        <w:rPr>
          <w:rFonts w:ascii="Times New Roman" w:hAnsi="Times New Roman" w:cs="Times New Roman"/>
          <w:bCs/>
          <w:sz w:val="28"/>
          <w:szCs w:val="28"/>
        </w:rPr>
        <w:t xml:space="preserve"> to attend the GHS Homecoming dance with him. (Compl. ¶ 11.) Mrs. Witherspoon’s mention of Plaintiff reminded Defendant of the Notice she had seen in the GHS</w:t>
      </w:r>
      <w:r w:rsidR="003C5323">
        <w:rPr>
          <w:rFonts w:ascii="Times New Roman" w:hAnsi="Times New Roman" w:cs="Times New Roman"/>
          <w:bCs/>
          <w:sz w:val="28"/>
          <w:szCs w:val="28"/>
        </w:rPr>
        <w:t xml:space="preserve"> office. (Williams Dep. 32.) Williams</w:t>
      </w:r>
      <w:r w:rsidRPr="00640D27">
        <w:rPr>
          <w:rFonts w:ascii="Times New Roman" w:hAnsi="Times New Roman" w:cs="Times New Roman"/>
          <w:bCs/>
          <w:sz w:val="28"/>
          <w:szCs w:val="28"/>
        </w:rPr>
        <w:t xml:space="preserve"> conferred with her husband about the Notice and Sandy</w:t>
      </w:r>
      <w:r w:rsidR="00661678" w:rsidRPr="00640D27">
        <w:rPr>
          <w:rFonts w:ascii="Times New Roman" w:hAnsi="Times New Roman" w:cs="Times New Roman"/>
          <w:bCs/>
          <w:sz w:val="28"/>
          <w:szCs w:val="28"/>
        </w:rPr>
        <w:t>’s invitation to the dance. (</w:t>
      </w:r>
      <w:r w:rsidR="00661678" w:rsidRPr="009D0C98">
        <w:rPr>
          <w:rFonts w:ascii="Times New Roman" w:hAnsi="Times New Roman" w:cs="Times New Roman"/>
          <w:bCs/>
          <w:i/>
          <w:sz w:val="28"/>
          <w:szCs w:val="28"/>
        </w:rPr>
        <w:t>Id</w:t>
      </w:r>
      <w:r w:rsidR="00661678" w:rsidRPr="00640D27">
        <w:rPr>
          <w:rFonts w:ascii="Times New Roman" w:hAnsi="Times New Roman" w:cs="Times New Roman"/>
          <w:bCs/>
          <w:sz w:val="28"/>
          <w:szCs w:val="28"/>
        </w:rPr>
        <w:t>.</w:t>
      </w:r>
      <w:r w:rsidRPr="00640D27">
        <w:rPr>
          <w:rFonts w:ascii="Times New Roman" w:hAnsi="Times New Roman" w:cs="Times New Roman"/>
          <w:bCs/>
          <w:sz w:val="28"/>
          <w:szCs w:val="28"/>
        </w:rPr>
        <w:t xml:space="preserve"> </w:t>
      </w:r>
      <w:r w:rsidR="00B64E8E" w:rsidRPr="00640D27">
        <w:rPr>
          <w:rFonts w:ascii="Times New Roman" w:hAnsi="Times New Roman" w:cs="Times New Roman"/>
          <w:bCs/>
          <w:sz w:val="28"/>
          <w:szCs w:val="28"/>
        </w:rPr>
        <w:t xml:space="preserve">at </w:t>
      </w:r>
      <w:r w:rsidRPr="00640D27">
        <w:rPr>
          <w:rFonts w:ascii="Times New Roman" w:hAnsi="Times New Roman" w:cs="Times New Roman"/>
          <w:bCs/>
          <w:sz w:val="28"/>
          <w:szCs w:val="28"/>
        </w:rPr>
        <w:t>34.) Ultimately, acting out of concern for the safety of Sandy and other Homecoming dance attendees, Defendant decided to tell Mrs. Witherspoon what she remembered from the Notice about the Plaintiff’s gun incid</w:t>
      </w:r>
      <w:r w:rsidR="00661678" w:rsidRPr="00640D27">
        <w:rPr>
          <w:rFonts w:ascii="Times New Roman" w:hAnsi="Times New Roman" w:cs="Times New Roman"/>
          <w:bCs/>
          <w:sz w:val="28"/>
          <w:szCs w:val="28"/>
        </w:rPr>
        <w:t>ent at his previous school. (</w:t>
      </w:r>
      <w:r w:rsidR="00661678" w:rsidRPr="009D0C98">
        <w:rPr>
          <w:rFonts w:ascii="Times New Roman" w:hAnsi="Times New Roman" w:cs="Times New Roman"/>
          <w:bCs/>
          <w:i/>
          <w:sz w:val="28"/>
          <w:szCs w:val="28"/>
        </w:rPr>
        <w:t>Id.</w:t>
      </w:r>
      <w:r w:rsidRPr="009D0C98">
        <w:rPr>
          <w:rFonts w:ascii="Times New Roman" w:hAnsi="Times New Roman" w:cs="Times New Roman"/>
          <w:bCs/>
          <w:i/>
          <w:sz w:val="28"/>
          <w:szCs w:val="28"/>
        </w:rPr>
        <w:t xml:space="preserve"> </w:t>
      </w:r>
      <w:r w:rsidR="00B64E8E" w:rsidRPr="00640D27">
        <w:rPr>
          <w:rFonts w:ascii="Times New Roman" w:hAnsi="Times New Roman" w:cs="Times New Roman"/>
          <w:bCs/>
          <w:sz w:val="28"/>
          <w:szCs w:val="28"/>
        </w:rPr>
        <w:t xml:space="preserve">at </w:t>
      </w:r>
      <w:r w:rsidRPr="00640D27">
        <w:rPr>
          <w:rFonts w:ascii="Times New Roman" w:hAnsi="Times New Roman" w:cs="Times New Roman"/>
          <w:bCs/>
          <w:sz w:val="28"/>
          <w:szCs w:val="28"/>
        </w:rPr>
        <w:t>35-41.)</w:t>
      </w:r>
    </w:p>
    <w:p w14:paraId="4D80B36A" w14:textId="2D71F9E2" w:rsidR="008E42B4" w:rsidRPr="00640D27" w:rsidRDefault="008E42B4" w:rsidP="008E42B4">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 xml:space="preserve">Mrs. Witherspoon </w:t>
      </w:r>
      <w:r w:rsidR="00805BFD" w:rsidRPr="00640D27">
        <w:rPr>
          <w:rFonts w:ascii="Times New Roman" w:hAnsi="Times New Roman" w:cs="Times New Roman"/>
          <w:bCs/>
          <w:sz w:val="28"/>
          <w:szCs w:val="28"/>
        </w:rPr>
        <w:t>share</w:t>
      </w:r>
      <w:r w:rsidR="003C5323">
        <w:rPr>
          <w:rFonts w:ascii="Times New Roman" w:hAnsi="Times New Roman" w:cs="Times New Roman"/>
          <w:bCs/>
          <w:sz w:val="28"/>
          <w:szCs w:val="28"/>
        </w:rPr>
        <w:t>d</w:t>
      </w:r>
      <w:r w:rsidR="00805BFD" w:rsidRPr="00640D27">
        <w:rPr>
          <w:rFonts w:ascii="Times New Roman" w:hAnsi="Times New Roman" w:cs="Times New Roman"/>
          <w:bCs/>
          <w:sz w:val="28"/>
          <w:szCs w:val="28"/>
        </w:rPr>
        <w:t xml:space="preserve"> the information with</w:t>
      </w:r>
      <w:r w:rsidRPr="00640D27">
        <w:rPr>
          <w:rFonts w:ascii="Times New Roman" w:hAnsi="Times New Roman" w:cs="Times New Roman"/>
          <w:bCs/>
          <w:sz w:val="28"/>
          <w:szCs w:val="28"/>
        </w:rPr>
        <w:t xml:space="preserve"> her daughter Sandy. (Witherspoon Aff. ¶ 2.) Sandy declined Plaintiff’s invitation to the </w:t>
      </w:r>
      <w:r w:rsidR="003C5323">
        <w:rPr>
          <w:rFonts w:ascii="Times New Roman" w:hAnsi="Times New Roman" w:cs="Times New Roman"/>
          <w:bCs/>
          <w:sz w:val="28"/>
          <w:szCs w:val="28"/>
        </w:rPr>
        <w:t>Homecoming dance and discussed</w:t>
      </w:r>
      <w:r w:rsidRPr="00640D27">
        <w:rPr>
          <w:rFonts w:ascii="Times New Roman" w:hAnsi="Times New Roman" w:cs="Times New Roman"/>
          <w:bCs/>
          <w:sz w:val="28"/>
          <w:szCs w:val="28"/>
        </w:rPr>
        <w:t xml:space="preserve"> her concerns about the Plaintiff’s past with her friends. (Compl. ¶ 12., Witherspoon Aff. ¶ 3.) As president of the GHS Drama Club, Sandy also expressed the club members’ fears about working with the Plaintiff t</w:t>
      </w:r>
      <w:r w:rsidR="00661678" w:rsidRPr="00640D27">
        <w:rPr>
          <w:rFonts w:ascii="Times New Roman" w:hAnsi="Times New Roman" w:cs="Times New Roman"/>
          <w:bCs/>
          <w:sz w:val="28"/>
          <w:szCs w:val="28"/>
        </w:rPr>
        <w:t>o Drama teacher John Smith. (</w:t>
      </w:r>
      <w:r w:rsidR="00661678" w:rsidRPr="009D0C98">
        <w:rPr>
          <w:rFonts w:ascii="Times New Roman" w:hAnsi="Times New Roman" w:cs="Times New Roman"/>
          <w:bCs/>
          <w:i/>
          <w:sz w:val="28"/>
          <w:szCs w:val="28"/>
        </w:rPr>
        <w:t>Id.</w:t>
      </w:r>
      <w:r w:rsidRPr="00640D27">
        <w:rPr>
          <w:rFonts w:ascii="Times New Roman" w:hAnsi="Times New Roman" w:cs="Times New Roman"/>
          <w:bCs/>
          <w:sz w:val="28"/>
          <w:szCs w:val="28"/>
        </w:rPr>
        <w:t xml:space="preserve"> </w:t>
      </w:r>
      <w:r w:rsidR="00B64E8E" w:rsidRPr="00640D27">
        <w:rPr>
          <w:rFonts w:ascii="Times New Roman" w:hAnsi="Times New Roman" w:cs="Times New Roman"/>
          <w:bCs/>
          <w:sz w:val="28"/>
          <w:szCs w:val="28"/>
        </w:rPr>
        <w:t xml:space="preserve">at </w:t>
      </w:r>
      <w:r w:rsidRPr="00640D27">
        <w:rPr>
          <w:rFonts w:ascii="Times New Roman" w:hAnsi="Times New Roman" w:cs="Times New Roman"/>
          <w:bCs/>
          <w:sz w:val="28"/>
          <w:szCs w:val="28"/>
        </w:rPr>
        <w:t>¶ 5.)</w:t>
      </w:r>
    </w:p>
    <w:p w14:paraId="6C60D2E8" w14:textId="77777777" w:rsidR="00805BFD" w:rsidRPr="00640D27" w:rsidRDefault="00805BFD" w:rsidP="00805BFD">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Plaintiff had participated in theater for many years, and hoped to attend the University of Minnesota Theater Program. (Rick Jacobs Dep. 35.)</w:t>
      </w:r>
    </w:p>
    <w:p w14:paraId="5D6FC212" w14:textId="2EE67AF4" w:rsidR="008E42B4" w:rsidRPr="00640D27" w:rsidRDefault="008E42B4" w:rsidP="00805BFD">
      <w:pPr>
        <w:spacing w:line="480" w:lineRule="auto"/>
        <w:rPr>
          <w:rFonts w:ascii="Times New Roman" w:hAnsi="Times New Roman" w:cs="Times New Roman"/>
          <w:bCs/>
          <w:sz w:val="28"/>
          <w:szCs w:val="28"/>
        </w:rPr>
      </w:pPr>
      <w:r w:rsidRPr="00640D27">
        <w:rPr>
          <w:rFonts w:ascii="Times New Roman" w:hAnsi="Times New Roman" w:cs="Times New Roman"/>
          <w:bCs/>
          <w:sz w:val="28"/>
          <w:szCs w:val="28"/>
        </w:rPr>
        <w:t xml:space="preserve">Plaintiff </w:t>
      </w:r>
      <w:r w:rsidR="00805BFD" w:rsidRPr="00640D27">
        <w:rPr>
          <w:rFonts w:ascii="Times New Roman" w:hAnsi="Times New Roman" w:cs="Times New Roman"/>
          <w:bCs/>
          <w:sz w:val="28"/>
          <w:szCs w:val="28"/>
        </w:rPr>
        <w:t xml:space="preserve">auditioned for but </w:t>
      </w:r>
      <w:r w:rsidRPr="00640D27">
        <w:rPr>
          <w:rFonts w:ascii="Times New Roman" w:hAnsi="Times New Roman" w:cs="Times New Roman"/>
          <w:bCs/>
          <w:sz w:val="28"/>
          <w:szCs w:val="28"/>
        </w:rPr>
        <w:t xml:space="preserve">was not cast in the </w:t>
      </w:r>
      <w:r w:rsidR="003C5323">
        <w:rPr>
          <w:rFonts w:ascii="Times New Roman" w:hAnsi="Times New Roman" w:cs="Times New Roman"/>
          <w:bCs/>
          <w:sz w:val="28"/>
          <w:szCs w:val="28"/>
        </w:rPr>
        <w:t xml:space="preserve">GHS’s </w:t>
      </w:r>
      <w:r w:rsidRPr="00640D27">
        <w:rPr>
          <w:rFonts w:ascii="Times New Roman" w:hAnsi="Times New Roman" w:cs="Times New Roman"/>
          <w:bCs/>
          <w:sz w:val="28"/>
          <w:szCs w:val="28"/>
        </w:rPr>
        <w:t>spring production. (Juarez Aff. ¶ 4.) Casting decisions were made by John Smith, who had received the Notice about the Plaintiff at the be</w:t>
      </w:r>
      <w:r w:rsidR="00661678" w:rsidRPr="00640D27">
        <w:rPr>
          <w:rFonts w:ascii="Times New Roman" w:hAnsi="Times New Roman" w:cs="Times New Roman"/>
          <w:bCs/>
          <w:sz w:val="28"/>
          <w:szCs w:val="28"/>
        </w:rPr>
        <w:t>ginning of the school year. (</w:t>
      </w:r>
      <w:r w:rsidR="00661678" w:rsidRPr="009D0C98">
        <w:rPr>
          <w:rFonts w:ascii="Times New Roman" w:hAnsi="Times New Roman" w:cs="Times New Roman"/>
          <w:bCs/>
          <w:i/>
          <w:sz w:val="28"/>
          <w:szCs w:val="28"/>
        </w:rPr>
        <w:t>Id</w:t>
      </w:r>
      <w:r w:rsidR="00661678" w:rsidRPr="00640D27">
        <w:rPr>
          <w:rFonts w:ascii="Times New Roman" w:hAnsi="Times New Roman" w:cs="Times New Roman"/>
          <w:bCs/>
          <w:sz w:val="28"/>
          <w:szCs w:val="28"/>
        </w:rPr>
        <w:t>.</w:t>
      </w:r>
      <w:r w:rsidRPr="00640D27">
        <w:rPr>
          <w:rFonts w:ascii="Times New Roman" w:hAnsi="Times New Roman" w:cs="Times New Roman"/>
          <w:bCs/>
          <w:sz w:val="28"/>
          <w:szCs w:val="28"/>
        </w:rPr>
        <w:t xml:space="preserve"> </w:t>
      </w:r>
      <w:r w:rsidR="00B64E8E" w:rsidRPr="00640D27">
        <w:rPr>
          <w:rFonts w:ascii="Times New Roman" w:hAnsi="Times New Roman" w:cs="Times New Roman"/>
          <w:bCs/>
          <w:sz w:val="28"/>
          <w:szCs w:val="28"/>
        </w:rPr>
        <w:t xml:space="preserve">at </w:t>
      </w:r>
      <w:r w:rsidRPr="00640D27">
        <w:rPr>
          <w:rFonts w:ascii="Times New Roman" w:hAnsi="Times New Roman" w:cs="Times New Roman"/>
          <w:bCs/>
          <w:sz w:val="28"/>
          <w:szCs w:val="28"/>
        </w:rPr>
        <w:t xml:space="preserve">¶ 4., Compl. ¶ 9.) </w:t>
      </w:r>
    </w:p>
    <w:p w14:paraId="1D2A970A" w14:textId="77777777" w:rsidR="00DB1C66" w:rsidRPr="00640D27" w:rsidRDefault="008E42B4" w:rsidP="008E42B4">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 xml:space="preserve"> Roberto Juarez, talent scout for the University of Minnesota Theater Department, </w:t>
      </w:r>
      <w:r w:rsidR="00252103" w:rsidRPr="00640D27">
        <w:rPr>
          <w:rFonts w:ascii="Times New Roman" w:hAnsi="Times New Roman" w:cs="Times New Roman"/>
          <w:bCs/>
          <w:sz w:val="28"/>
          <w:szCs w:val="28"/>
        </w:rPr>
        <w:t xml:space="preserve">became of aware of </w:t>
      </w:r>
      <w:r w:rsidRPr="00640D27">
        <w:rPr>
          <w:rFonts w:ascii="Times New Roman" w:hAnsi="Times New Roman" w:cs="Times New Roman"/>
          <w:bCs/>
          <w:sz w:val="28"/>
          <w:szCs w:val="28"/>
        </w:rPr>
        <w:t>Plaintif</w:t>
      </w:r>
      <w:r w:rsidR="00661678" w:rsidRPr="00640D27">
        <w:rPr>
          <w:rFonts w:ascii="Times New Roman" w:hAnsi="Times New Roman" w:cs="Times New Roman"/>
          <w:bCs/>
          <w:sz w:val="28"/>
          <w:szCs w:val="28"/>
        </w:rPr>
        <w:t xml:space="preserve">f’s theatrical </w:t>
      </w:r>
      <w:r w:rsidR="00252103" w:rsidRPr="00640D27">
        <w:rPr>
          <w:rFonts w:ascii="Times New Roman" w:hAnsi="Times New Roman" w:cs="Times New Roman"/>
          <w:bCs/>
          <w:sz w:val="28"/>
          <w:szCs w:val="28"/>
        </w:rPr>
        <w:t>potential in Plaintiff’s junior year of high school</w:t>
      </w:r>
      <w:r w:rsidR="00661678" w:rsidRPr="00640D27">
        <w:rPr>
          <w:rFonts w:ascii="Times New Roman" w:hAnsi="Times New Roman" w:cs="Times New Roman"/>
          <w:bCs/>
          <w:sz w:val="28"/>
          <w:szCs w:val="28"/>
        </w:rPr>
        <w:t>. (</w:t>
      </w:r>
      <w:r w:rsidR="00661678" w:rsidRPr="009D0C98">
        <w:rPr>
          <w:rFonts w:ascii="Times New Roman" w:hAnsi="Times New Roman" w:cs="Times New Roman"/>
          <w:bCs/>
          <w:i/>
          <w:sz w:val="28"/>
          <w:szCs w:val="28"/>
        </w:rPr>
        <w:t>Id.</w:t>
      </w:r>
      <w:r w:rsidRPr="00640D27">
        <w:rPr>
          <w:rFonts w:ascii="Times New Roman" w:hAnsi="Times New Roman" w:cs="Times New Roman"/>
          <w:bCs/>
          <w:sz w:val="28"/>
          <w:szCs w:val="28"/>
        </w:rPr>
        <w:t xml:space="preserve"> </w:t>
      </w:r>
      <w:r w:rsidR="00B64E8E" w:rsidRPr="00640D27">
        <w:rPr>
          <w:rFonts w:ascii="Times New Roman" w:hAnsi="Times New Roman" w:cs="Times New Roman"/>
          <w:bCs/>
          <w:sz w:val="28"/>
          <w:szCs w:val="28"/>
        </w:rPr>
        <w:t xml:space="preserve">at </w:t>
      </w:r>
      <w:r w:rsidRPr="00640D27">
        <w:rPr>
          <w:rFonts w:ascii="Times New Roman" w:hAnsi="Times New Roman" w:cs="Times New Roman"/>
          <w:bCs/>
          <w:sz w:val="28"/>
          <w:szCs w:val="28"/>
        </w:rPr>
        <w:t xml:space="preserve">¶ 2.) </w:t>
      </w:r>
      <w:r w:rsidR="00C87B14" w:rsidRPr="00640D27">
        <w:rPr>
          <w:rFonts w:ascii="Times New Roman" w:hAnsi="Times New Roman" w:cs="Times New Roman"/>
          <w:bCs/>
          <w:sz w:val="28"/>
          <w:szCs w:val="28"/>
        </w:rPr>
        <w:t>Juarez encouraged Plaintiff to apply to the University’s theater program</w:t>
      </w:r>
      <w:r w:rsidR="00252103" w:rsidRPr="00640D27">
        <w:rPr>
          <w:rFonts w:ascii="Times New Roman" w:hAnsi="Times New Roman" w:cs="Times New Roman"/>
          <w:bCs/>
          <w:sz w:val="28"/>
          <w:szCs w:val="28"/>
        </w:rPr>
        <w:t xml:space="preserve"> and mentioned Plaintiff’s “chances of landing the scholarship to the program at the U.” (</w:t>
      </w:r>
      <w:r w:rsidR="00252103" w:rsidRPr="009D0C98">
        <w:rPr>
          <w:rFonts w:ascii="Times New Roman" w:hAnsi="Times New Roman" w:cs="Times New Roman"/>
          <w:bCs/>
          <w:i/>
          <w:sz w:val="28"/>
          <w:szCs w:val="28"/>
        </w:rPr>
        <w:t>Id.</w:t>
      </w:r>
      <w:r w:rsidR="00252103" w:rsidRPr="00640D27">
        <w:rPr>
          <w:rFonts w:ascii="Times New Roman" w:hAnsi="Times New Roman" w:cs="Times New Roman"/>
          <w:bCs/>
          <w:sz w:val="28"/>
          <w:szCs w:val="28"/>
        </w:rPr>
        <w:t xml:space="preserve"> at ¶ 3.) A</w:t>
      </w:r>
      <w:r w:rsidR="00C87B14" w:rsidRPr="00640D27">
        <w:rPr>
          <w:rFonts w:ascii="Times New Roman" w:hAnsi="Times New Roman" w:cs="Times New Roman"/>
          <w:bCs/>
          <w:sz w:val="28"/>
          <w:szCs w:val="28"/>
        </w:rPr>
        <w:t xml:space="preserve">t no time did Juarez or the University Theater Department </w:t>
      </w:r>
      <w:r w:rsidR="00252103" w:rsidRPr="00640D27">
        <w:rPr>
          <w:rFonts w:ascii="Times New Roman" w:hAnsi="Times New Roman" w:cs="Times New Roman"/>
          <w:bCs/>
          <w:sz w:val="28"/>
          <w:szCs w:val="28"/>
        </w:rPr>
        <w:t xml:space="preserve">guarantee Plaintiff’s admission to the theater program </w:t>
      </w:r>
      <w:r w:rsidR="00C87B14" w:rsidRPr="00640D27">
        <w:rPr>
          <w:rFonts w:ascii="Times New Roman" w:hAnsi="Times New Roman" w:cs="Times New Roman"/>
          <w:bCs/>
          <w:sz w:val="28"/>
          <w:szCs w:val="28"/>
        </w:rPr>
        <w:t xml:space="preserve">or offer Plaintiff a scholarship. </w:t>
      </w:r>
    </w:p>
    <w:p w14:paraId="23752134" w14:textId="4EBBC5F7" w:rsidR="008E42B4" w:rsidRPr="00640D27" w:rsidRDefault="00DB1C66" w:rsidP="008E42B4">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 xml:space="preserve">In December 2011, </w:t>
      </w:r>
      <w:r w:rsidR="008E42B4" w:rsidRPr="00640D27">
        <w:rPr>
          <w:rFonts w:ascii="Times New Roman" w:hAnsi="Times New Roman" w:cs="Times New Roman"/>
          <w:bCs/>
          <w:sz w:val="28"/>
          <w:szCs w:val="28"/>
        </w:rPr>
        <w:t>Plaintiff told Juarez that he had not been cast in th</w:t>
      </w:r>
      <w:r w:rsidR="00805BFD" w:rsidRPr="00640D27">
        <w:rPr>
          <w:rFonts w:ascii="Times New Roman" w:hAnsi="Times New Roman" w:cs="Times New Roman"/>
          <w:bCs/>
          <w:sz w:val="28"/>
          <w:szCs w:val="28"/>
        </w:rPr>
        <w:t>e s</w:t>
      </w:r>
      <w:r w:rsidR="00661678" w:rsidRPr="00640D27">
        <w:rPr>
          <w:rFonts w:ascii="Times New Roman" w:hAnsi="Times New Roman" w:cs="Times New Roman"/>
          <w:bCs/>
          <w:sz w:val="28"/>
          <w:szCs w:val="28"/>
        </w:rPr>
        <w:t>pring production at GHS. (</w:t>
      </w:r>
      <w:r w:rsidR="00661678" w:rsidRPr="009D0C98">
        <w:rPr>
          <w:rFonts w:ascii="Times New Roman" w:hAnsi="Times New Roman" w:cs="Times New Roman"/>
          <w:bCs/>
          <w:i/>
          <w:sz w:val="28"/>
          <w:szCs w:val="28"/>
        </w:rPr>
        <w:t>Id.</w:t>
      </w:r>
      <w:r w:rsidR="008E42B4" w:rsidRPr="00640D27">
        <w:rPr>
          <w:rFonts w:ascii="Times New Roman" w:hAnsi="Times New Roman" w:cs="Times New Roman"/>
          <w:bCs/>
          <w:sz w:val="28"/>
          <w:szCs w:val="28"/>
        </w:rPr>
        <w:t xml:space="preserve"> </w:t>
      </w:r>
      <w:r w:rsidR="00B64E8E" w:rsidRPr="00640D27">
        <w:rPr>
          <w:rFonts w:ascii="Times New Roman" w:hAnsi="Times New Roman" w:cs="Times New Roman"/>
          <w:bCs/>
          <w:sz w:val="28"/>
          <w:szCs w:val="28"/>
        </w:rPr>
        <w:t xml:space="preserve">at </w:t>
      </w:r>
      <w:r w:rsidR="008E42B4" w:rsidRPr="00640D27">
        <w:rPr>
          <w:rFonts w:ascii="Times New Roman" w:hAnsi="Times New Roman" w:cs="Times New Roman"/>
          <w:bCs/>
          <w:sz w:val="28"/>
          <w:szCs w:val="28"/>
        </w:rPr>
        <w:t xml:space="preserve">¶ 4.) Juarez contacted John Smith </w:t>
      </w:r>
      <w:r w:rsidRPr="00640D27">
        <w:rPr>
          <w:rFonts w:ascii="Times New Roman" w:hAnsi="Times New Roman" w:cs="Times New Roman"/>
          <w:bCs/>
          <w:sz w:val="28"/>
          <w:szCs w:val="28"/>
        </w:rPr>
        <w:t xml:space="preserve">to discuss Plaintiff’s situation. Smith explained to Juarez “that his decision not to cast Sam was based on the totality of the circumstances at Greenburg High School at the time, including how Sam would interact with other cast members.” (Juarez Aff. ¶ 4.) Juarez also </w:t>
      </w:r>
      <w:r w:rsidR="008E42B4" w:rsidRPr="00640D27">
        <w:rPr>
          <w:rFonts w:ascii="Times New Roman" w:hAnsi="Times New Roman" w:cs="Times New Roman"/>
          <w:bCs/>
          <w:sz w:val="28"/>
          <w:szCs w:val="28"/>
        </w:rPr>
        <w:t xml:space="preserve">sat </w:t>
      </w:r>
      <w:r w:rsidRPr="00640D27">
        <w:rPr>
          <w:rFonts w:ascii="Times New Roman" w:hAnsi="Times New Roman" w:cs="Times New Roman"/>
          <w:bCs/>
          <w:sz w:val="28"/>
          <w:szCs w:val="28"/>
        </w:rPr>
        <w:t xml:space="preserve">in on a Drama Club meeting where </w:t>
      </w:r>
      <w:r w:rsidR="00564731" w:rsidRPr="00640D27">
        <w:rPr>
          <w:rFonts w:ascii="Times New Roman" w:hAnsi="Times New Roman" w:cs="Times New Roman"/>
          <w:bCs/>
          <w:sz w:val="28"/>
          <w:szCs w:val="28"/>
        </w:rPr>
        <w:t xml:space="preserve">he learned about Plaintiff bringing a gun to his last school and “how the students in the drama club felt about being in a production with Sam.” </w:t>
      </w:r>
      <w:r w:rsidR="00661678" w:rsidRPr="00640D27">
        <w:rPr>
          <w:rFonts w:ascii="Times New Roman" w:hAnsi="Times New Roman" w:cs="Times New Roman"/>
          <w:bCs/>
          <w:sz w:val="28"/>
          <w:szCs w:val="28"/>
        </w:rPr>
        <w:t>(</w:t>
      </w:r>
      <w:r w:rsidR="00661678" w:rsidRPr="009D0C98">
        <w:rPr>
          <w:rFonts w:ascii="Times New Roman" w:hAnsi="Times New Roman" w:cs="Times New Roman"/>
          <w:bCs/>
          <w:i/>
          <w:sz w:val="28"/>
          <w:szCs w:val="28"/>
        </w:rPr>
        <w:t>Id</w:t>
      </w:r>
      <w:r w:rsidR="00661678" w:rsidRPr="00640D27">
        <w:rPr>
          <w:rFonts w:ascii="Times New Roman" w:hAnsi="Times New Roman" w:cs="Times New Roman"/>
          <w:bCs/>
          <w:sz w:val="28"/>
          <w:szCs w:val="28"/>
        </w:rPr>
        <w:t>.</w:t>
      </w:r>
      <w:r w:rsidR="008E42B4" w:rsidRPr="00640D27">
        <w:rPr>
          <w:rFonts w:ascii="Times New Roman" w:hAnsi="Times New Roman" w:cs="Times New Roman"/>
          <w:bCs/>
          <w:sz w:val="28"/>
          <w:szCs w:val="28"/>
        </w:rPr>
        <w:t>) Juarez recommended that the University of Min</w:t>
      </w:r>
      <w:r w:rsidR="00661678" w:rsidRPr="00640D27">
        <w:rPr>
          <w:rFonts w:ascii="Times New Roman" w:hAnsi="Times New Roman" w:cs="Times New Roman"/>
          <w:bCs/>
          <w:sz w:val="28"/>
          <w:szCs w:val="28"/>
        </w:rPr>
        <w:t>nesota not admit Plaintiff</w:t>
      </w:r>
      <w:r w:rsidR="00564731" w:rsidRPr="00640D27">
        <w:rPr>
          <w:rFonts w:ascii="Times New Roman" w:hAnsi="Times New Roman" w:cs="Times New Roman"/>
          <w:bCs/>
          <w:sz w:val="28"/>
          <w:szCs w:val="28"/>
        </w:rPr>
        <w:t xml:space="preserve"> or offer him a scholarship </w:t>
      </w:r>
      <w:r w:rsidR="00BF20BB">
        <w:rPr>
          <w:rFonts w:ascii="Times New Roman" w:hAnsi="Times New Roman" w:cs="Times New Roman"/>
          <w:bCs/>
          <w:sz w:val="28"/>
          <w:szCs w:val="28"/>
        </w:rPr>
        <w:t xml:space="preserve">for the theater program </w:t>
      </w:r>
      <w:r w:rsidR="00564731" w:rsidRPr="00640D27">
        <w:rPr>
          <w:rFonts w:ascii="Times New Roman" w:hAnsi="Times New Roman" w:cs="Times New Roman"/>
          <w:bCs/>
          <w:sz w:val="28"/>
          <w:szCs w:val="28"/>
        </w:rPr>
        <w:t>for the year</w:t>
      </w:r>
      <w:r w:rsidR="00661678" w:rsidRPr="00640D27">
        <w:rPr>
          <w:rFonts w:ascii="Times New Roman" w:hAnsi="Times New Roman" w:cs="Times New Roman"/>
          <w:bCs/>
          <w:sz w:val="28"/>
          <w:szCs w:val="28"/>
        </w:rPr>
        <w:t>. (</w:t>
      </w:r>
      <w:r w:rsidR="00661678" w:rsidRPr="009D0C98">
        <w:rPr>
          <w:rFonts w:ascii="Times New Roman" w:hAnsi="Times New Roman" w:cs="Times New Roman"/>
          <w:bCs/>
          <w:i/>
          <w:sz w:val="28"/>
          <w:szCs w:val="28"/>
        </w:rPr>
        <w:t>Id.</w:t>
      </w:r>
      <w:r w:rsidR="008E42B4" w:rsidRPr="00640D27">
        <w:rPr>
          <w:rFonts w:ascii="Times New Roman" w:hAnsi="Times New Roman" w:cs="Times New Roman"/>
          <w:bCs/>
          <w:sz w:val="28"/>
          <w:szCs w:val="28"/>
        </w:rPr>
        <w:t xml:space="preserve">) </w:t>
      </w:r>
    </w:p>
    <w:p w14:paraId="0EC231A7" w14:textId="17CA8B57" w:rsidR="00564731" w:rsidRPr="00640D27" w:rsidRDefault="00564731" w:rsidP="008E42B4">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On January 2, 2012 Plaintiff</w:t>
      </w:r>
      <w:r w:rsidR="00D768FA" w:rsidRPr="00640D27">
        <w:rPr>
          <w:rFonts w:ascii="Times New Roman" w:hAnsi="Times New Roman" w:cs="Times New Roman"/>
          <w:bCs/>
          <w:sz w:val="28"/>
          <w:szCs w:val="28"/>
        </w:rPr>
        <w:t>, through his father, Rick Jacobs,</w:t>
      </w:r>
      <w:r w:rsidRPr="00640D27">
        <w:rPr>
          <w:rFonts w:ascii="Times New Roman" w:hAnsi="Times New Roman" w:cs="Times New Roman"/>
          <w:bCs/>
          <w:sz w:val="28"/>
          <w:szCs w:val="28"/>
        </w:rPr>
        <w:t xml:space="preserve"> filed a Complaint a</w:t>
      </w:r>
      <w:r w:rsidR="00D768FA" w:rsidRPr="00640D27">
        <w:rPr>
          <w:rFonts w:ascii="Times New Roman" w:hAnsi="Times New Roman" w:cs="Times New Roman"/>
          <w:bCs/>
          <w:sz w:val="28"/>
          <w:szCs w:val="28"/>
        </w:rPr>
        <w:t xml:space="preserve">lleging one count of defamation against Defendant Katherine Williams. </w:t>
      </w:r>
      <w:r w:rsidR="00C61BD4" w:rsidRPr="00640D27">
        <w:rPr>
          <w:rFonts w:ascii="Times New Roman" w:hAnsi="Times New Roman" w:cs="Times New Roman"/>
          <w:bCs/>
          <w:sz w:val="28"/>
          <w:szCs w:val="28"/>
        </w:rPr>
        <w:t>Defendant timely submitted her Answer to the Complaint on February 2, 2012. On February 12, 2012, Defendant moved this Court, pursuant to Rule 56.03 of the Minnesota Rules of Civil Procedure, for Summary Judgment on the following grounds:</w:t>
      </w:r>
    </w:p>
    <w:p w14:paraId="4887AB7C" w14:textId="19C92157" w:rsidR="00C61BD4" w:rsidRPr="00640D27" w:rsidRDefault="00C61BD4" w:rsidP="008E42B4">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1.</w:t>
      </w:r>
      <w:r w:rsidRPr="00640D27">
        <w:rPr>
          <w:rFonts w:ascii="Times New Roman" w:hAnsi="Times New Roman" w:cs="Times New Roman"/>
          <w:bCs/>
          <w:sz w:val="28"/>
          <w:szCs w:val="28"/>
        </w:rPr>
        <w:tab/>
        <w:t>Defendant’s statements are not actionable as defamation;</w:t>
      </w:r>
    </w:p>
    <w:p w14:paraId="204BDF7A" w14:textId="5B143C5A" w:rsidR="00C61BD4" w:rsidRPr="00640D27" w:rsidRDefault="00C61BD4" w:rsidP="008E42B4">
      <w:pPr>
        <w:spacing w:line="480" w:lineRule="auto"/>
        <w:ind w:firstLine="720"/>
        <w:rPr>
          <w:rFonts w:ascii="Times New Roman" w:hAnsi="Times New Roman" w:cs="Times New Roman"/>
          <w:bCs/>
          <w:sz w:val="28"/>
          <w:szCs w:val="28"/>
        </w:rPr>
      </w:pPr>
      <w:r w:rsidRPr="00640D27">
        <w:rPr>
          <w:rFonts w:ascii="Times New Roman" w:hAnsi="Times New Roman" w:cs="Times New Roman"/>
          <w:bCs/>
          <w:sz w:val="28"/>
          <w:szCs w:val="28"/>
        </w:rPr>
        <w:t xml:space="preserve">2. </w:t>
      </w:r>
      <w:r w:rsidRPr="00640D27">
        <w:rPr>
          <w:rFonts w:ascii="Times New Roman" w:hAnsi="Times New Roman" w:cs="Times New Roman"/>
          <w:bCs/>
          <w:sz w:val="28"/>
          <w:szCs w:val="28"/>
        </w:rPr>
        <w:tab/>
        <w:t>Defendant’s statements are privileged.</w:t>
      </w:r>
    </w:p>
    <w:p w14:paraId="5F879A9C" w14:textId="77777777" w:rsidR="008E42B4" w:rsidRPr="00640D27" w:rsidRDefault="008E42B4" w:rsidP="008E42B4">
      <w:pPr>
        <w:spacing w:line="480" w:lineRule="auto"/>
        <w:jc w:val="center"/>
        <w:rPr>
          <w:rFonts w:ascii="Times New Roman" w:hAnsi="Times New Roman" w:cs="Times New Roman"/>
          <w:b/>
          <w:bCs/>
          <w:sz w:val="28"/>
          <w:szCs w:val="28"/>
        </w:rPr>
      </w:pPr>
      <w:r w:rsidRPr="00640D27">
        <w:rPr>
          <w:rFonts w:ascii="Times New Roman" w:hAnsi="Times New Roman" w:cs="Times New Roman"/>
          <w:b/>
          <w:bCs/>
          <w:sz w:val="28"/>
          <w:szCs w:val="28"/>
        </w:rPr>
        <w:t>ISSUES</w:t>
      </w:r>
    </w:p>
    <w:p w14:paraId="704340E4" w14:textId="77777777" w:rsidR="008E42B4" w:rsidRPr="00640D27" w:rsidRDefault="008E42B4" w:rsidP="008E42B4">
      <w:pPr>
        <w:spacing w:line="480" w:lineRule="auto"/>
        <w:rPr>
          <w:rFonts w:ascii="Times New Roman" w:hAnsi="Times New Roman" w:cs="Times New Roman"/>
          <w:bCs/>
          <w:sz w:val="28"/>
          <w:szCs w:val="28"/>
        </w:rPr>
      </w:pPr>
      <w:r w:rsidRPr="00640D27">
        <w:rPr>
          <w:rFonts w:ascii="Times New Roman" w:hAnsi="Times New Roman" w:cs="Times New Roman"/>
          <w:bCs/>
          <w:sz w:val="28"/>
          <w:szCs w:val="28"/>
        </w:rPr>
        <w:t>1.</w:t>
      </w:r>
      <w:r w:rsidRPr="00640D27">
        <w:rPr>
          <w:rFonts w:ascii="Times New Roman" w:hAnsi="Times New Roman" w:cs="Times New Roman"/>
          <w:bCs/>
          <w:sz w:val="28"/>
          <w:szCs w:val="28"/>
        </w:rPr>
        <w:tab/>
        <w:t>Has Defendant shown that the record contains no genuine issues of material fact, and therefore summary judgment must be granted?</w:t>
      </w:r>
    </w:p>
    <w:p w14:paraId="5F1D4C15" w14:textId="77777777" w:rsidR="008E42B4" w:rsidRPr="00640D27" w:rsidRDefault="008E42B4" w:rsidP="008E42B4">
      <w:pPr>
        <w:spacing w:line="480" w:lineRule="auto"/>
        <w:rPr>
          <w:rFonts w:ascii="Times New Roman" w:hAnsi="Times New Roman" w:cs="Times New Roman"/>
          <w:bCs/>
          <w:sz w:val="28"/>
          <w:szCs w:val="28"/>
        </w:rPr>
      </w:pPr>
      <w:r w:rsidRPr="00640D27">
        <w:rPr>
          <w:rFonts w:ascii="Times New Roman" w:hAnsi="Times New Roman" w:cs="Times New Roman"/>
          <w:bCs/>
          <w:sz w:val="28"/>
          <w:szCs w:val="28"/>
        </w:rPr>
        <w:t>2.</w:t>
      </w:r>
      <w:r w:rsidRPr="00640D27">
        <w:rPr>
          <w:rFonts w:ascii="Times New Roman" w:hAnsi="Times New Roman" w:cs="Times New Roman"/>
          <w:bCs/>
          <w:sz w:val="28"/>
          <w:szCs w:val="28"/>
        </w:rPr>
        <w:tab/>
        <w:t>Has Plaintiff failed to prove defamation by failing to show that Defendant published false statements about Plaintiff that tended to harm Plaintiff’s reputation?</w:t>
      </w:r>
    </w:p>
    <w:p w14:paraId="01FCB925" w14:textId="77777777" w:rsidR="008E42B4" w:rsidRPr="00640D27" w:rsidRDefault="008E42B4" w:rsidP="008E42B4">
      <w:pPr>
        <w:spacing w:line="480" w:lineRule="auto"/>
        <w:rPr>
          <w:rFonts w:ascii="Times New Roman" w:hAnsi="Times New Roman" w:cs="Times New Roman"/>
          <w:bCs/>
          <w:sz w:val="28"/>
          <w:szCs w:val="28"/>
        </w:rPr>
      </w:pPr>
      <w:r w:rsidRPr="00640D27">
        <w:rPr>
          <w:rFonts w:ascii="Times New Roman" w:hAnsi="Times New Roman" w:cs="Times New Roman"/>
          <w:bCs/>
          <w:sz w:val="28"/>
          <w:szCs w:val="28"/>
        </w:rPr>
        <w:t>3.</w:t>
      </w:r>
      <w:r w:rsidRPr="00640D27">
        <w:rPr>
          <w:rFonts w:ascii="Times New Roman" w:hAnsi="Times New Roman" w:cs="Times New Roman"/>
          <w:bCs/>
          <w:sz w:val="28"/>
          <w:szCs w:val="28"/>
        </w:rPr>
        <w:tab/>
        <w:t>Has Defendant proven that her communication with Mrs. Witherspoon is protected by privilege?</w:t>
      </w:r>
    </w:p>
    <w:p w14:paraId="7AC4BA14" w14:textId="01B5F45C" w:rsidR="008E42B4" w:rsidRPr="00640D27" w:rsidRDefault="008E42B4" w:rsidP="00B13D16">
      <w:pPr>
        <w:spacing w:line="480" w:lineRule="auto"/>
        <w:rPr>
          <w:sz w:val="28"/>
          <w:szCs w:val="28"/>
        </w:rPr>
      </w:pPr>
      <w:r w:rsidRPr="00640D27">
        <w:rPr>
          <w:rFonts w:ascii="Times New Roman" w:hAnsi="Times New Roman" w:cs="Times New Roman"/>
          <w:bCs/>
          <w:sz w:val="28"/>
          <w:szCs w:val="28"/>
        </w:rPr>
        <w:t xml:space="preserve">4. </w:t>
      </w:r>
      <w:r w:rsidRPr="00640D27">
        <w:rPr>
          <w:rFonts w:ascii="Times New Roman" w:hAnsi="Times New Roman" w:cs="Times New Roman"/>
          <w:bCs/>
          <w:sz w:val="28"/>
          <w:szCs w:val="28"/>
        </w:rPr>
        <w:tab/>
        <w:t>Has Plaintiff failed to establish malicious intent on the part of Defendant?</w:t>
      </w:r>
    </w:p>
    <w:p w14:paraId="005ADC84" w14:textId="77777777" w:rsidR="0012174B" w:rsidRPr="00AE5FD9" w:rsidRDefault="0012174B" w:rsidP="00B42FCB">
      <w:pPr>
        <w:widowControl w:val="0"/>
        <w:tabs>
          <w:tab w:val="left" w:pos="3780"/>
        </w:tabs>
        <w:autoSpaceDE w:val="0"/>
        <w:autoSpaceDN w:val="0"/>
        <w:adjustRightInd w:val="0"/>
        <w:spacing w:line="480" w:lineRule="auto"/>
        <w:jc w:val="center"/>
        <w:outlineLvl w:val="0"/>
        <w:rPr>
          <w:rFonts w:ascii="Times New Roman" w:hAnsi="Times New Roman" w:cs="Verdana"/>
          <w:b/>
          <w:sz w:val="28"/>
          <w:szCs w:val="28"/>
        </w:rPr>
      </w:pPr>
      <w:r w:rsidRPr="00AE5FD9">
        <w:rPr>
          <w:rFonts w:ascii="Times New Roman" w:hAnsi="Times New Roman" w:cs="Verdana"/>
          <w:b/>
          <w:sz w:val="28"/>
          <w:szCs w:val="28"/>
        </w:rPr>
        <w:t>ARGUMENT</w:t>
      </w:r>
    </w:p>
    <w:p w14:paraId="38CA5260" w14:textId="43A11689" w:rsidR="00340FA4" w:rsidRDefault="00741F52" w:rsidP="00B42FCB">
      <w:pPr>
        <w:widowControl w:val="0"/>
        <w:tabs>
          <w:tab w:val="left" w:pos="720"/>
          <w:tab w:val="left" w:pos="3780"/>
        </w:tabs>
        <w:autoSpaceDE w:val="0"/>
        <w:autoSpaceDN w:val="0"/>
        <w:adjustRightInd w:val="0"/>
        <w:rPr>
          <w:rFonts w:ascii="Times New Roman" w:hAnsi="Times New Roman" w:cs="Verdana"/>
          <w:sz w:val="28"/>
          <w:szCs w:val="28"/>
        </w:rPr>
      </w:pPr>
      <w:r w:rsidRPr="00AE5FD9">
        <w:rPr>
          <w:rFonts w:ascii="Times New Roman" w:hAnsi="Times New Roman" w:cs="Verdana"/>
          <w:b/>
          <w:sz w:val="28"/>
          <w:szCs w:val="28"/>
        </w:rPr>
        <w:t>I.</w:t>
      </w:r>
      <w:r w:rsidRPr="00AE5FD9">
        <w:rPr>
          <w:rFonts w:ascii="Times New Roman" w:hAnsi="Times New Roman" w:cs="Verdana"/>
          <w:b/>
          <w:sz w:val="28"/>
          <w:szCs w:val="28"/>
        </w:rPr>
        <w:tab/>
      </w:r>
      <w:r w:rsidR="00B42FCB">
        <w:rPr>
          <w:rFonts w:ascii="Times New Roman" w:hAnsi="Times New Roman" w:cs="Verdana"/>
          <w:b/>
          <w:sz w:val="28"/>
          <w:szCs w:val="28"/>
        </w:rPr>
        <w:t>Defendant</w:t>
      </w:r>
      <w:r w:rsidRPr="00AE5FD9">
        <w:rPr>
          <w:rFonts w:ascii="Times New Roman" w:hAnsi="Times New Roman" w:cs="Verdana"/>
          <w:b/>
          <w:sz w:val="28"/>
          <w:szCs w:val="28"/>
        </w:rPr>
        <w:t xml:space="preserve"> is entitled to</w:t>
      </w:r>
      <w:r w:rsidR="001B492D" w:rsidRPr="00AE5FD9">
        <w:rPr>
          <w:rFonts w:ascii="Times New Roman" w:hAnsi="Times New Roman" w:cs="Verdana"/>
          <w:b/>
          <w:sz w:val="28"/>
          <w:szCs w:val="28"/>
        </w:rPr>
        <w:t xml:space="preserve"> summary judgment </w:t>
      </w:r>
      <w:r w:rsidRPr="00AE5FD9">
        <w:rPr>
          <w:rFonts w:ascii="Times New Roman" w:hAnsi="Times New Roman" w:cs="Verdana"/>
          <w:b/>
          <w:sz w:val="28"/>
          <w:szCs w:val="28"/>
        </w:rPr>
        <w:t xml:space="preserve">as a matter of law because the record contains </w:t>
      </w:r>
      <w:r w:rsidR="00820E7D" w:rsidRPr="00AE5FD9">
        <w:rPr>
          <w:rFonts w:ascii="Times New Roman" w:hAnsi="Times New Roman" w:cs="Verdana"/>
          <w:b/>
          <w:sz w:val="28"/>
          <w:szCs w:val="28"/>
        </w:rPr>
        <w:t xml:space="preserve">no issue of material fact and </w:t>
      </w:r>
      <w:r w:rsidR="00B42FCB">
        <w:rPr>
          <w:rFonts w:ascii="Times New Roman" w:hAnsi="Times New Roman" w:cs="Verdana"/>
          <w:b/>
          <w:sz w:val="28"/>
          <w:szCs w:val="28"/>
        </w:rPr>
        <w:t>Plaintiff</w:t>
      </w:r>
      <w:r w:rsidR="00820E7D" w:rsidRPr="00AE5FD9">
        <w:rPr>
          <w:rFonts w:ascii="Times New Roman" w:hAnsi="Times New Roman" w:cs="Verdana"/>
          <w:b/>
          <w:sz w:val="28"/>
          <w:szCs w:val="28"/>
        </w:rPr>
        <w:t xml:space="preserve"> fails to meet his burden of proving all essential elements of his c</w:t>
      </w:r>
      <w:r w:rsidRPr="00AE5FD9">
        <w:rPr>
          <w:rFonts w:ascii="Times New Roman" w:hAnsi="Times New Roman" w:cs="Verdana"/>
          <w:b/>
          <w:sz w:val="28"/>
          <w:szCs w:val="28"/>
        </w:rPr>
        <w:t>laim.</w:t>
      </w:r>
      <w:r w:rsidR="00AD43E2">
        <w:rPr>
          <w:rFonts w:ascii="Times New Roman" w:hAnsi="Times New Roman" w:cs="Verdana"/>
          <w:sz w:val="28"/>
          <w:szCs w:val="28"/>
        </w:rPr>
        <w:tab/>
      </w:r>
    </w:p>
    <w:p w14:paraId="5E279C4D" w14:textId="77777777" w:rsidR="00B42FCB" w:rsidRDefault="00B42FCB" w:rsidP="00B42FCB">
      <w:pPr>
        <w:widowControl w:val="0"/>
        <w:tabs>
          <w:tab w:val="left" w:pos="720"/>
          <w:tab w:val="left" w:pos="3780"/>
        </w:tabs>
        <w:autoSpaceDE w:val="0"/>
        <w:autoSpaceDN w:val="0"/>
        <w:adjustRightInd w:val="0"/>
        <w:rPr>
          <w:rFonts w:ascii="Times New Roman" w:hAnsi="Times New Roman" w:cs="Verdana"/>
          <w:sz w:val="28"/>
          <w:szCs w:val="28"/>
        </w:rPr>
      </w:pPr>
    </w:p>
    <w:p w14:paraId="44C6FCFA" w14:textId="7350E14D" w:rsidR="00741F52" w:rsidRPr="00D41E59" w:rsidRDefault="00340FA4" w:rsidP="00D41E59">
      <w:pPr>
        <w:widowControl w:val="0"/>
        <w:autoSpaceDE w:val="0"/>
        <w:autoSpaceDN w:val="0"/>
        <w:adjustRightInd w:val="0"/>
        <w:spacing w:line="480" w:lineRule="auto"/>
        <w:rPr>
          <w:rFonts w:ascii="Times" w:hAnsi="Times" w:cs="Verdana"/>
          <w:sz w:val="28"/>
          <w:szCs w:val="28"/>
        </w:rPr>
      </w:pPr>
      <w:r>
        <w:rPr>
          <w:rFonts w:ascii="Times New Roman" w:hAnsi="Times New Roman" w:cs="Verdana"/>
          <w:sz w:val="28"/>
          <w:szCs w:val="28"/>
        </w:rPr>
        <w:tab/>
      </w:r>
      <w:r w:rsidR="00AD43E2" w:rsidRPr="00B03A46">
        <w:rPr>
          <w:rFonts w:ascii="Times New Roman" w:hAnsi="Times New Roman" w:cs="Verdana"/>
          <w:sz w:val="28"/>
          <w:szCs w:val="28"/>
        </w:rPr>
        <w:t xml:space="preserve">Summary </w:t>
      </w:r>
      <w:r w:rsidR="00AD43E2" w:rsidRPr="00B03A46">
        <w:rPr>
          <w:rFonts w:ascii="Times New Roman" w:hAnsi="Times New Roman" w:cs="Verdana"/>
          <w:bCs/>
          <w:sz w:val="28"/>
          <w:szCs w:val="28"/>
        </w:rPr>
        <w:t>judgment</w:t>
      </w:r>
      <w:r w:rsidR="00D41E59">
        <w:rPr>
          <w:rFonts w:ascii="Times New Roman" w:hAnsi="Times New Roman" w:cs="Verdana"/>
          <w:sz w:val="28"/>
          <w:szCs w:val="28"/>
        </w:rPr>
        <w:t xml:space="preserve"> </w:t>
      </w:r>
      <w:r w:rsidR="00D41E59" w:rsidRPr="00261347">
        <w:rPr>
          <w:rFonts w:ascii="Times" w:hAnsi="Times" w:cs="Verdana"/>
          <w:sz w:val="28"/>
          <w:szCs w:val="28"/>
        </w:rPr>
        <w:t>shall be rendered forthwith</w:t>
      </w:r>
      <w:r w:rsidR="00D41E59" w:rsidRPr="00261347">
        <w:rPr>
          <w:rFonts w:ascii="Times" w:hAnsi="Times" w:cs="Verdana"/>
          <w:bCs/>
          <w:sz w:val="28"/>
          <w:szCs w:val="28"/>
        </w:rPr>
        <w:t> </w:t>
      </w:r>
      <w:r w:rsidR="00D41E59" w:rsidRPr="00261347">
        <w:rPr>
          <w:rFonts w:ascii="Times" w:hAnsi="Times" w:cs="Verdana"/>
          <w:sz w:val="28"/>
          <w:szCs w:val="28"/>
        </w:rPr>
        <w:t xml:space="preserve">if the pleadings, depositions, answers to interrogatories, and admissions on file, together with the affidavits, if any, show that there is no genuine issue as to any material fact and that either party is entitled to </w:t>
      </w:r>
      <w:r w:rsidR="00D41E59" w:rsidRPr="00261347">
        <w:rPr>
          <w:rFonts w:ascii="Times" w:hAnsi="Times" w:cs="Verdana"/>
          <w:bCs/>
          <w:sz w:val="28"/>
          <w:szCs w:val="28"/>
        </w:rPr>
        <w:t>a</w:t>
      </w:r>
      <w:r w:rsidR="00D41E59" w:rsidRPr="00261347">
        <w:rPr>
          <w:rFonts w:ascii="Times" w:hAnsi="Times" w:cs="Verdana"/>
          <w:sz w:val="28"/>
          <w:szCs w:val="28"/>
        </w:rPr>
        <w:t xml:space="preserve"> </w:t>
      </w:r>
      <w:r w:rsidR="00D41E59" w:rsidRPr="00261347">
        <w:rPr>
          <w:rFonts w:ascii="Times" w:hAnsi="Times" w:cs="Verdana"/>
          <w:bCs/>
          <w:sz w:val="28"/>
          <w:szCs w:val="28"/>
        </w:rPr>
        <w:t>judgment</w:t>
      </w:r>
      <w:r w:rsidR="00D41E59" w:rsidRPr="00261347">
        <w:rPr>
          <w:rFonts w:ascii="Times" w:hAnsi="Times" w:cs="Verdana"/>
          <w:sz w:val="28"/>
          <w:szCs w:val="28"/>
        </w:rPr>
        <w:t xml:space="preserve"> as </w:t>
      </w:r>
      <w:r w:rsidR="00D41E59" w:rsidRPr="00261347">
        <w:rPr>
          <w:rFonts w:ascii="Times" w:hAnsi="Times" w:cs="Verdana"/>
          <w:bCs/>
          <w:sz w:val="28"/>
          <w:szCs w:val="28"/>
        </w:rPr>
        <w:t>a</w:t>
      </w:r>
      <w:r w:rsidR="00D41E59" w:rsidRPr="00261347">
        <w:rPr>
          <w:rFonts w:ascii="Times" w:hAnsi="Times" w:cs="Verdana"/>
          <w:sz w:val="28"/>
          <w:szCs w:val="28"/>
        </w:rPr>
        <w:t xml:space="preserve"> matter of law</w:t>
      </w:r>
      <w:r w:rsidR="00D41E59">
        <w:rPr>
          <w:rFonts w:ascii="Times New Roman" w:hAnsi="Times New Roman" w:cs="Verdana"/>
          <w:sz w:val="28"/>
          <w:szCs w:val="28"/>
        </w:rPr>
        <w:t>.</w:t>
      </w:r>
      <w:r w:rsidR="00AD43E2" w:rsidRPr="00B03A46">
        <w:rPr>
          <w:rFonts w:ascii="Times New Roman" w:hAnsi="Times New Roman" w:cs="Verdana"/>
          <w:sz w:val="28"/>
          <w:szCs w:val="28"/>
        </w:rPr>
        <w:t xml:space="preserve"> </w:t>
      </w:r>
      <w:hyperlink r:id="rId9" w:history="1">
        <w:r w:rsidR="00AD43E2" w:rsidRPr="00B03A46">
          <w:rPr>
            <w:rStyle w:val="Hyperlink"/>
            <w:rFonts w:ascii="Times New Roman" w:hAnsi="Times New Roman" w:cs="Verdana"/>
            <w:color w:val="auto"/>
            <w:sz w:val="28"/>
            <w:szCs w:val="28"/>
            <w:u w:val="none"/>
          </w:rPr>
          <w:t>Minn. R. Civ. P. 56.03</w:t>
        </w:r>
      </w:hyperlink>
      <w:r w:rsidR="00AD43E2" w:rsidRPr="00B03A46">
        <w:rPr>
          <w:rFonts w:ascii="Times New Roman" w:hAnsi="Times New Roman" w:cs="Verdana"/>
          <w:sz w:val="28"/>
          <w:szCs w:val="28"/>
        </w:rPr>
        <w:t xml:space="preserve">. </w:t>
      </w:r>
      <w:r w:rsidR="00D25F4E" w:rsidRPr="00D25F4E">
        <w:rPr>
          <w:rFonts w:ascii="Times New Roman" w:hAnsi="Times New Roman" w:cs="Verdana"/>
          <w:sz w:val="28"/>
          <w:szCs w:val="28"/>
        </w:rPr>
        <w:t xml:space="preserve"> </w:t>
      </w:r>
      <w:r w:rsidR="00D41E59" w:rsidRPr="00261347">
        <w:rPr>
          <w:rFonts w:ascii="Times" w:hAnsi="Times" w:cs="Verdana"/>
          <w:bCs/>
          <w:sz w:val="28"/>
          <w:szCs w:val="28"/>
        </w:rPr>
        <w:t>A</w:t>
      </w:r>
      <w:r w:rsidR="00D41E59" w:rsidRPr="00261347">
        <w:rPr>
          <w:rFonts w:ascii="Times" w:hAnsi="Times" w:cs="Verdana"/>
          <w:sz w:val="28"/>
          <w:szCs w:val="28"/>
        </w:rPr>
        <w:t xml:space="preserve"> material fact issue is one which, depending on its resolution, will affect the outcome of the case. </w:t>
      </w:r>
      <w:r w:rsidR="00D41E59" w:rsidRPr="00261347">
        <w:rPr>
          <w:rFonts w:ascii="Times" w:hAnsi="Times" w:cs="Verdana"/>
          <w:i/>
          <w:sz w:val="28"/>
          <w:szCs w:val="28"/>
        </w:rPr>
        <w:t>Northern Nat'l Casualty Co. v. Khosa Inc.</w:t>
      </w:r>
      <w:r w:rsidR="00D41E59" w:rsidRPr="00261347">
        <w:rPr>
          <w:rFonts w:ascii="Times" w:hAnsi="Times" w:cs="Verdana"/>
          <w:sz w:val="28"/>
          <w:szCs w:val="28"/>
        </w:rPr>
        <w:t xml:space="preserve">, 520 N.W.2d 771, 773 (Minn. </w:t>
      </w:r>
      <w:r w:rsidR="00D41E59">
        <w:rPr>
          <w:rFonts w:ascii="Times" w:hAnsi="Times" w:cs="Verdana"/>
          <w:sz w:val="28"/>
          <w:szCs w:val="28"/>
        </w:rPr>
        <w:t xml:space="preserve">Ct. </w:t>
      </w:r>
      <w:r w:rsidR="00D41E59" w:rsidRPr="00261347">
        <w:rPr>
          <w:rFonts w:ascii="Times" w:hAnsi="Times" w:cs="Verdana"/>
          <w:sz w:val="28"/>
          <w:szCs w:val="28"/>
        </w:rPr>
        <w:t>App. 1994).</w:t>
      </w:r>
      <w:r w:rsidR="00D41E59">
        <w:rPr>
          <w:rFonts w:ascii="Times" w:hAnsi="Times" w:cs="Verdana"/>
          <w:sz w:val="28"/>
          <w:szCs w:val="28"/>
        </w:rPr>
        <w:t xml:space="preserve"> </w:t>
      </w:r>
      <w:r w:rsidR="00AF3B50" w:rsidRPr="00AF3B50">
        <w:rPr>
          <w:rFonts w:ascii="Times New Roman" w:hAnsi="Times New Roman" w:cs="Verdana"/>
          <w:sz w:val="28"/>
          <w:szCs w:val="28"/>
        </w:rPr>
        <w:t>In order to successfully oppose a motion for summary judgment, a party must demonstrate at the time the motion is made that specif</w:t>
      </w:r>
      <w:r w:rsidR="00B42FCB">
        <w:rPr>
          <w:rFonts w:ascii="Times New Roman" w:hAnsi="Times New Roman" w:cs="Verdana"/>
          <w:sz w:val="28"/>
          <w:szCs w:val="28"/>
        </w:rPr>
        <w:t xml:space="preserve">ic facts are in existence that </w:t>
      </w:r>
      <w:r w:rsidR="00AF3B50" w:rsidRPr="00AF3B50">
        <w:rPr>
          <w:rFonts w:ascii="Times New Roman" w:hAnsi="Times New Roman" w:cs="Verdana"/>
          <w:sz w:val="28"/>
          <w:szCs w:val="28"/>
        </w:rPr>
        <w:t xml:space="preserve">create a genuine issue for trial. </w:t>
      </w:r>
      <w:r w:rsidR="00D41E59" w:rsidRPr="004A07AF">
        <w:rPr>
          <w:rFonts w:ascii="Times New Roman" w:hAnsi="Times New Roman" w:cs="Verdana"/>
          <w:i/>
          <w:sz w:val="28"/>
          <w:szCs w:val="28"/>
        </w:rPr>
        <w:t>Erickson v. General United Life Insurance Company</w:t>
      </w:r>
      <w:r w:rsidR="00D41E59" w:rsidRPr="004A07AF">
        <w:rPr>
          <w:rFonts w:ascii="Times New Roman" w:hAnsi="Times New Roman" w:cs="Verdana"/>
          <w:sz w:val="28"/>
          <w:szCs w:val="28"/>
        </w:rPr>
        <w:t xml:space="preserve">, 256 N.W.2d 255, </w:t>
      </w:r>
      <w:r w:rsidR="00B42FCB">
        <w:rPr>
          <w:rFonts w:ascii="Times New Roman" w:hAnsi="Times New Roman" w:cs="Verdana"/>
          <w:sz w:val="28"/>
          <w:szCs w:val="28"/>
        </w:rPr>
        <w:t>258-</w:t>
      </w:r>
      <w:r w:rsidR="00D41E59">
        <w:rPr>
          <w:rFonts w:ascii="Times New Roman" w:hAnsi="Times New Roman" w:cs="Verdana"/>
          <w:sz w:val="28"/>
          <w:szCs w:val="28"/>
        </w:rPr>
        <w:t>59 (Minn. 1977)</w:t>
      </w:r>
      <w:r w:rsidR="00B42FCB">
        <w:rPr>
          <w:rFonts w:ascii="Times New Roman" w:hAnsi="Times New Roman" w:cs="Verdana"/>
          <w:sz w:val="28"/>
          <w:szCs w:val="28"/>
        </w:rPr>
        <w:t>.</w:t>
      </w:r>
      <w:r w:rsidR="00AE5FD9">
        <w:rPr>
          <w:rFonts w:ascii="Times New Roman" w:hAnsi="Times New Roman" w:cs="Verdana"/>
          <w:bCs/>
          <w:sz w:val="28"/>
          <w:szCs w:val="28"/>
        </w:rPr>
        <w:t xml:space="preserve"> </w:t>
      </w:r>
      <w:r w:rsidR="004A3788">
        <w:rPr>
          <w:rFonts w:ascii="Times New Roman" w:hAnsi="Times New Roman" w:cs="Verdana"/>
          <w:sz w:val="28"/>
          <w:szCs w:val="28"/>
        </w:rPr>
        <w:t xml:space="preserve">The non-moving party may not </w:t>
      </w:r>
      <w:r w:rsidR="004A3788" w:rsidRPr="00920099">
        <w:rPr>
          <w:rFonts w:ascii="Times New Roman" w:hAnsi="Times New Roman" w:cs="Verdana"/>
          <w:sz w:val="28"/>
          <w:szCs w:val="28"/>
        </w:rPr>
        <w:t>rely "upon the naked allegations of his pleadings" to defeat a motion for summary judgment</w:t>
      </w:r>
      <w:r w:rsidR="004A3788" w:rsidRPr="00F6417A">
        <w:rPr>
          <w:rFonts w:ascii="Times New Roman" w:hAnsi="Times New Roman" w:cs="Verdana"/>
          <w:sz w:val="28"/>
          <w:szCs w:val="28"/>
        </w:rPr>
        <w:t xml:space="preserve">. </w:t>
      </w:r>
      <w:r w:rsidR="004A3788" w:rsidRPr="00F6417A">
        <w:rPr>
          <w:rFonts w:ascii="Times New Roman" w:hAnsi="Times New Roman" w:cs="Verdana"/>
          <w:i/>
          <w:sz w:val="28"/>
          <w:szCs w:val="28"/>
        </w:rPr>
        <w:t>Morgan v. McLaughlin</w:t>
      </w:r>
      <w:r w:rsidR="004A3788">
        <w:rPr>
          <w:rFonts w:ascii="Times New Roman" w:hAnsi="Times New Roman" w:cs="Verdana"/>
          <w:sz w:val="28"/>
          <w:szCs w:val="28"/>
        </w:rPr>
        <w:t xml:space="preserve">, </w:t>
      </w:r>
      <w:r w:rsidR="004A3788" w:rsidRPr="00F6417A">
        <w:rPr>
          <w:rFonts w:ascii="Times New Roman" w:hAnsi="Times New Roman" w:cs="Verdana"/>
          <w:sz w:val="28"/>
          <w:szCs w:val="28"/>
        </w:rPr>
        <w:t>188 N.W.2d 829, 832 (</w:t>
      </w:r>
      <w:r w:rsidR="007B3E1E">
        <w:rPr>
          <w:rFonts w:ascii="Times New Roman" w:hAnsi="Times New Roman" w:cs="Verdana"/>
          <w:sz w:val="28"/>
          <w:szCs w:val="28"/>
        </w:rPr>
        <w:t xml:space="preserve">Minn. </w:t>
      </w:r>
      <w:r w:rsidR="004A3788" w:rsidRPr="00F6417A">
        <w:rPr>
          <w:rFonts w:ascii="Times New Roman" w:hAnsi="Times New Roman" w:cs="Verdana"/>
          <w:sz w:val="28"/>
          <w:szCs w:val="28"/>
        </w:rPr>
        <w:t xml:space="preserve">1971). </w:t>
      </w:r>
      <w:r w:rsidR="00057A35">
        <w:rPr>
          <w:rFonts w:ascii="Times New Roman" w:hAnsi="Times New Roman" w:cs="Verdana"/>
          <w:sz w:val="28"/>
          <w:szCs w:val="28"/>
        </w:rPr>
        <w:t>Furthermore, s</w:t>
      </w:r>
      <w:r w:rsidR="004A3788" w:rsidRPr="00F6417A">
        <w:rPr>
          <w:rFonts w:ascii="Times New Roman" w:hAnsi="Times New Roman" w:cs="Verdana"/>
          <w:sz w:val="28"/>
          <w:szCs w:val="28"/>
        </w:rPr>
        <w:t>urmise</w:t>
      </w:r>
      <w:r w:rsidR="004A3788" w:rsidRPr="00920099">
        <w:rPr>
          <w:rFonts w:ascii="Times New Roman" w:hAnsi="Times New Roman" w:cs="Verdana"/>
          <w:sz w:val="28"/>
          <w:szCs w:val="28"/>
        </w:rPr>
        <w:t xml:space="preserve">, speculation, and general assertions do not create genuine issues of material fact. </w:t>
      </w:r>
      <w:r w:rsidR="004A3788" w:rsidRPr="00F6417A">
        <w:rPr>
          <w:rFonts w:ascii="Times New Roman" w:hAnsi="Times New Roman" w:cs="Verdana"/>
          <w:i/>
          <w:sz w:val="28"/>
          <w:szCs w:val="28"/>
        </w:rPr>
        <w:t xml:space="preserve">See Erickson </w:t>
      </w:r>
      <w:r w:rsidR="00AE5FD9">
        <w:rPr>
          <w:rFonts w:ascii="Times New Roman" w:hAnsi="Times New Roman" w:cs="Verdana"/>
          <w:sz w:val="28"/>
          <w:szCs w:val="28"/>
        </w:rPr>
        <w:t xml:space="preserve">at 259 </w:t>
      </w:r>
      <w:r w:rsidR="004A3788" w:rsidRPr="00F6417A">
        <w:rPr>
          <w:rFonts w:ascii="Times New Roman" w:hAnsi="Times New Roman" w:cs="Verdana"/>
          <w:sz w:val="28"/>
          <w:szCs w:val="28"/>
        </w:rPr>
        <w:t>(</w:t>
      </w:r>
      <w:r w:rsidR="00A343A0">
        <w:rPr>
          <w:rFonts w:ascii="Times New Roman" w:hAnsi="Times New Roman" w:cs="Verdana"/>
          <w:sz w:val="28"/>
          <w:szCs w:val="28"/>
        </w:rPr>
        <w:t>fin</w:t>
      </w:r>
      <w:r w:rsidR="00CF709E">
        <w:rPr>
          <w:rFonts w:ascii="Times New Roman" w:hAnsi="Times New Roman" w:cs="Verdana"/>
          <w:sz w:val="28"/>
          <w:szCs w:val="28"/>
        </w:rPr>
        <w:t xml:space="preserve">ding that </w:t>
      </w:r>
      <w:r w:rsidR="004A3788" w:rsidRPr="00F6417A">
        <w:rPr>
          <w:rFonts w:ascii="Times New Roman" w:hAnsi="Times New Roman" w:cs="Verdana"/>
          <w:sz w:val="28"/>
          <w:szCs w:val="28"/>
        </w:rPr>
        <w:t>general assertions</w:t>
      </w:r>
      <w:r w:rsidR="00CF709E">
        <w:rPr>
          <w:rFonts w:ascii="Times New Roman" w:hAnsi="Times New Roman" w:cs="Verdana"/>
          <w:sz w:val="28"/>
          <w:szCs w:val="28"/>
        </w:rPr>
        <w:t xml:space="preserve"> are insufficient to oppose a motion for summary judgment</w:t>
      </w:r>
      <w:r w:rsidR="004A3788" w:rsidRPr="00F6417A">
        <w:rPr>
          <w:rFonts w:ascii="Times New Roman" w:hAnsi="Times New Roman" w:cs="Verdana"/>
          <w:sz w:val="28"/>
          <w:szCs w:val="28"/>
        </w:rPr>
        <w:t xml:space="preserve">); </w:t>
      </w:r>
      <w:r w:rsidR="004A3788" w:rsidRPr="00F6417A">
        <w:rPr>
          <w:rFonts w:ascii="Times New Roman" w:hAnsi="Times New Roman" w:cs="Verdana"/>
          <w:i/>
          <w:sz w:val="28"/>
          <w:szCs w:val="28"/>
        </w:rPr>
        <w:t>see also Fownes v. Hubbard Broadcasting, Inc.</w:t>
      </w:r>
      <w:r w:rsidR="004A3788">
        <w:rPr>
          <w:rFonts w:ascii="Times New Roman" w:hAnsi="Times New Roman" w:cs="Verdana"/>
          <w:sz w:val="28"/>
          <w:szCs w:val="28"/>
        </w:rPr>
        <w:t xml:space="preserve">, </w:t>
      </w:r>
      <w:r w:rsidR="004A3788" w:rsidRPr="00F6417A">
        <w:rPr>
          <w:rFonts w:ascii="Times New Roman" w:hAnsi="Times New Roman" w:cs="Verdana"/>
          <w:sz w:val="28"/>
          <w:szCs w:val="28"/>
        </w:rPr>
        <w:t>225 N.W.2d 534, 537 (</w:t>
      </w:r>
      <w:r w:rsidR="004A3788">
        <w:rPr>
          <w:rFonts w:ascii="Times New Roman" w:hAnsi="Times New Roman" w:cs="Verdana"/>
          <w:sz w:val="28"/>
          <w:szCs w:val="28"/>
        </w:rPr>
        <w:t xml:space="preserve">Minn. </w:t>
      </w:r>
      <w:r w:rsidR="004A3788" w:rsidRPr="00F6417A">
        <w:rPr>
          <w:rFonts w:ascii="Times New Roman" w:hAnsi="Times New Roman" w:cs="Verdana"/>
          <w:sz w:val="28"/>
          <w:szCs w:val="28"/>
        </w:rPr>
        <w:t xml:space="preserve">1975) </w:t>
      </w:r>
      <w:r w:rsidR="004A3788" w:rsidRPr="00920099">
        <w:rPr>
          <w:rFonts w:ascii="Times New Roman" w:hAnsi="Times New Roman" w:cs="Verdana"/>
          <w:sz w:val="28"/>
          <w:szCs w:val="28"/>
        </w:rPr>
        <w:t>(</w:t>
      </w:r>
      <w:r w:rsidR="00A343A0">
        <w:rPr>
          <w:rFonts w:ascii="Times New Roman" w:hAnsi="Times New Roman" w:cs="Verdana"/>
          <w:sz w:val="28"/>
          <w:szCs w:val="28"/>
        </w:rPr>
        <w:t xml:space="preserve">finding that </w:t>
      </w:r>
      <w:r w:rsidR="004A3788" w:rsidRPr="00920099">
        <w:rPr>
          <w:rFonts w:ascii="Times New Roman" w:hAnsi="Times New Roman" w:cs="Verdana"/>
          <w:sz w:val="28"/>
          <w:szCs w:val="28"/>
        </w:rPr>
        <w:t>surmise and speculation</w:t>
      </w:r>
      <w:r w:rsidR="00A343A0">
        <w:rPr>
          <w:rFonts w:ascii="Times New Roman" w:hAnsi="Times New Roman" w:cs="Verdana"/>
          <w:sz w:val="28"/>
          <w:szCs w:val="28"/>
        </w:rPr>
        <w:t xml:space="preserve"> cannot be relied upon as support for an allegation in an attempt to prove a genuine issue of material fact</w:t>
      </w:r>
      <w:r w:rsidR="004A3788" w:rsidRPr="00920099">
        <w:rPr>
          <w:rFonts w:ascii="Times New Roman" w:hAnsi="Times New Roman" w:cs="Verdana"/>
          <w:sz w:val="28"/>
          <w:szCs w:val="28"/>
        </w:rPr>
        <w:t xml:space="preserve">). </w:t>
      </w:r>
      <w:r w:rsidR="00741F52">
        <w:rPr>
          <w:rFonts w:ascii="Times New Roman" w:hAnsi="Times New Roman" w:cs="Verdana"/>
          <w:sz w:val="28"/>
          <w:szCs w:val="28"/>
        </w:rPr>
        <w:tab/>
      </w:r>
    </w:p>
    <w:p w14:paraId="20E3CB5A" w14:textId="5E557704" w:rsidR="00741F52" w:rsidRDefault="00741F52" w:rsidP="00741F52">
      <w:pPr>
        <w:widowControl w:val="0"/>
        <w:tabs>
          <w:tab w:val="left" w:pos="72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r>
      <w:r w:rsidRPr="00920099">
        <w:rPr>
          <w:rFonts w:ascii="Times New Roman" w:hAnsi="Times New Roman" w:cs="Verdana"/>
          <w:sz w:val="28"/>
          <w:szCs w:val="28"/>
        </w:rPr>
        <w:t>Summary judgment on a claim is mandatory against a party who fails to establish an e</w:t>
      </w:r>
      <w:r w:rsidR="00430908">
        <w:rPr>
          <w:rFonts w:ascii="Times New Roman" w:hAnsi="Times New Roman" w:cs="Verdana"/>
          <w:sz w:val="28"/>
          <w:szCs w:val="28"/>
        </w:rPr>
        <w:t xml:space="preserve">ssential element of that claim </w:t>
      </w:r>
      <w:r w:rsidRPr="00920099">
        <w:rPr>
          <w:rFonts w:ascii="Times New Roman" w:hAnsi="Times New Roman" w:cs="Verdana"/>
          <w:sz w:val="28"/>
          <w:szCs w:val="28"/>
        </w:rPr>
        <w:t>because this failure renders all other facts immaterial</w:t>
      </w:r>
      <w:r>
        <w:rPr>
          <w:rFonts w:ascii="Times New Roman" w:hAnsi="Times New Roman" w:cs="Verdana"/>
          <w:sz w:val="28"/>
          <w:szCs w:val="28"/>
        </w:rPr>
        <w:t xml:space="preserve">. </w:t>
      </w:r>
      <w:r w:rsidRPr="004A07AF">
        <w:rPr>
          <w:rFonts w:ascii="Times New Roman" w:hAnsi="Times New Roman" w:cs="Verdana"/>
          <w:i/>
          <w:sz w:val="28"/>
          <w:szCs w:val="28"/>
        </w:rPr>
        <w:t>Lloyd v. In Home Health, Inc.</w:t>
      </w:r>
      <w:r w:rsidRPr="004A07AF">
        <w:rPr>
          <w:rFonts w:ascii="Times New Roman" w:hAnsi="Times New Roman" w:cs="Verdana"/>
          <w:sz w:val="28"/>
          <w:szCs w:val="28"/>
        </w:rPr>
        <w:t>, 523 N.W.2d 2, 3 (Minn.</w:t>
      </w:r>
      <w:r>
        <w:rPr>
          <w:rFonts w:ascii="Times New Roman" w:hAnsi="Times New Roman" w:cs="Verdana"/>
          <w:sz w:val="28"/>
          <w:szCs w:val="28"/>
        </w:rPr>
        <w:t xml:space="preserve"> Ct. </w:t>
      </w:r>
      <w:r w:rsidRPr="004A07AF">
        <w:rPr>
          <w:rFonts w:ascii="Times New Roman" w:hAnsi="Times New Roman" w:cs="Verdana"/>
          <w:sz w:val="28"/>
          <w:szCs w:val="28"/>
        </w:rPr>
        <w:t xml:space="preserve">App. 1994) (citing </w:t>
      </w:r>
      <w:r w:rsidRPr="004A07AF">
        <w:rPr>
          <w:rFonts w:ascii="Times New Roman" w:hAnsi="Times New Roman" w:cs="Verdana"/>
          <w:i/>
          <w:sz w:val="28"/>
          <w:szCs w:val="28"/>
        </w:rPr>
        <w:t>Carlisle v. City of Minneapolis</w:t>
      </w:r>
      <w:r w:rsidRPr="004A07AF">
        <w:rPr>
          <w:rFonts w:ascii="Times New Roman" w:hAnsi="Times New Roman" w:cs="Verdana"/>
          <w:sz w:val="28"/>
          <w:szCs w:val="28"/>
        </w:rPr>
        <w:t>, 437 N.W.2d 712, 715 (Minn.</w:t>
      </w:r>
      <w:r>
        <w:rPr>
          <w:rFonts w:ascii="Times New Roman" w:hAnsi="Times New Roman" w:cs="Verdana"/>
          <w:sz w:val="28"/>
          <w:szCs w:val="28"/>
        </w:rPr>
        <w:t xml:space="preserve"> Ct. </w:t>
      </w:r>
      <w:r w:rsidRPr="004A07AF">
        <w:rPr>
          <w:rFonts w:ascii="Times New Roman" w:hAnsi="Times New Roman" w:cs="Verdana"/>
          <w:sz w:val="28"/>
          <w:szCs w:val="28"/>
        </w:rPr>
        <w:t>App. 1989))</w:t>
      </w:r>
      <w:r>
        <w:rPr>
          <w:rFonts w:ascii="Times New Roman" w:hAnsi="Times New Roman" w:cs="Verdana"/>
          <w:sz w:val="28"/>
          <w:szCs w:val="28"/>
        </w:rPr>
        <w:t>.</w:t>
      </w:r>
      <w:r>
        <w:rPr>
          <w:rFonts w:ascii="Times New Roman" w:hAnsi="Times New Roman" w:cs="Verdana"/>
          <w:sz w:val="28"/>
          <w:szCs w:val="28"/>
        </w:rPr>
        <w:tab/>
      </w:r>
    </w:p>
    <w:p w14:paraId="5DFD0EF0" w14:textId="1BD3D693" w:rsidR="00F85766" w:rsidRDefault="00363AD2" w:rsidP="00B42FCB">
      <w:pPr>
        <w:widowControl w:val="0"/>
        <w:tabs>
          <w:tab w:val="left" w:pos="720"/>
          <w:tab w:val="left" w:pos="3780"/>
        </w:tabs>
        <w:autoSpaceDE w:val="0"/>
        <w:autoSpaceDN w:val="0"/>
        <w:adjustRightInd w:val="0"/>
        <w:rPr>
          <w:rFonts w:ascii="Times New Roman" w:hAnsi="Times New Roman" w:cs="Verdana"/>
          <w:b/>
          <w:sz w:val="28"/>
          <w:szCs w:val="28"/>
        </w:rPr>
      </w:pPr>
      <w:r w:rsidRPr="00AE5FD9">
        <w:rPr>
          <w:rFonts w:ascii="Times New Roman" w:hAnsi="Times New Roman" w:cs="Verdana"/>
          <w:b/>
          <w:sz w:val="28"/>
          <w:szCs w:val="28"/>
        </w:rPr>
        <w:t>I</w:t>
      </w:r>
      <w:r w:rsidR="00AE5FD9" w:rsidRPr="00AE5FD9">
        <w:rPr>
          <w:rFonts w:ascii="Times New Roman" w:hAnsi="Times New Roman" w:cs="Verdana"/>
          <w:b/>
          <w:sz w:val="28"/>
          <w:szCs w:val="28"/>
        </w:rPr>
        <w:t>I</w:t>
      </w:r>
      <w:r w:rsidRPr="00AE5FD9">
        <w:rPr>
          <w:rFonts w:ascii="Times New Roman" w:hAnsi="Times New Roman" w:cs="Verdana"/>
          <w:b/>
          <w:sz w:val="28"/>
          <w:szCs w:val="28"/>
        </w:rPr>
        <w:t>.</w:t>
      </w:r>
      <w:r w:rsidRPr="00AE5FD9">
        <w:rPr>
          <w:rFonts w:ascii="Times New Roman" w:hAnsi="Times New Roman" w:cs="Verdana"/>
          <w:b/>
          <w:sz w:val="28"/>
          <w:szCs w:val="28"/>
        </w:rPr>
        <w:tab/>
      </w:r>
      <w:r w:rsidR="00B42FCB">
        <w:rPr>
          <w:rFonts w:ascii="Times New Roman" w:hAnsi="Times New Roman" w:cs="Verdana"/>
          <w:b/>
          <w:sz w:val="28"/>
          <w:szCs w:val="28"/>
        </w:rPr>
        <w:t>Plaintiff</w:t>
      </w:r>
      <w:r w:rsidR="00A30355" w:rsidRPr="00AE5FD9">
        <w:rPr>
          <w:rFonts w:ascii="Times New Roman" w:hAnsi="Times New Roman" w:cs="Verdana"/>
          <w:b/>
          <w:sz w:val="28"/>
          <w:szCs w:val="28"/>
        </w:rPr>
        <w:t xml:space="preserve"> fail</w:t>
      </w:r>
      <w:r w:rsidRPr="00AE5FD9">
        <w:rPr>
          <w:rFonts w:ascii="Times New Roman" w:hAnsi="Times New Roman" w:cs="Verdana"/>
          <w:b/>
          <w:sz w:val="28"/>
          <w:szCs w:val="28"/>
        </w:rPr>
        <w:t>s</w:t>
      </w:r>
      <w:r w:rsidR="00A30355" w:rsidRPr="00AE5FD9">
        <w:rPr>
          <w:rFonts w:ascii="Times New Roman" w:hAnsi="Times New Roman" w:cs="Verdana"/>
          <w:b/>
          <w:sz w:val="28"/>
          <w:szCs w:val="28"/>
        </w:rPr>
        <w:t xml:space="preserve"> to provide the necessary evidence of falsity sufficient to sustain a defamation claim</w:t>
      </w:r>
      <w:r w:rsidR="00BF106F" w:rsidRPr="00AE5FD9">
        <w:rPr>
          <w:rFonts w:ascii="Times New Roman" w:hAnsi="Times New Roman" w:cs="Verdana"/>
          <w:b/>
          <w:sz w:val="28"/>
          <w:szCs w:val="28"/>
        </w:rPr>
        <w:t>.</w:t>
      </w:r>
      <w:r w:rsidR="00F85766" w:rsidRPr="00AE5FD9">
        <w:rPr>
          <w:rFonts w:ascii="Times New Roman" w:hAnsi="Times New Roman" w:cs="Verdana"/>
          <w:b/>
          <w:sz w:val="28"/>
          <w:szCs w:val="28"/>
        </w:rPr>
        <w:t xml:space="preserve"> </w:t>
      </w:r>
    </w:p>
    <w:p w14:paraId="30A41C7A" w14:textId="77777777" w:rsidR="00B42FCB" w:rsidRPr="00AE5FD9" w:rsidRDefault="00B42FCB" w:rsidP="00B42FCB">
      <w:pPr>
        <w:widowControl w:val="0"/>
        <w:tabs>
          <w:tab w:val="left" w:pos="720"/>
          <w:tab w:val="left" w:pos="3780"/>
        </w:tabs>
        <w:autoSpaceDE w:val="0"/>
        <w:autoSpaceDN w:val="0"/>
        <w:adjustRightInd w:val="0"/>
        <w:rPr>
          <w:rFonts w:ascii="Times New Roman" w:hAnsi="Times New Roman" w:cs="Verdana"/>
          <w:b/>
          <w:sz w:val="28"/>
          <w:szCs w:val="28"/>
        </w:rPr>
      </w:pPr>
    </w:p>
    <w:p w14:paraId="50733410" w14:textId="5B42C7A7" w:rsidR="00741F52" w:rsidRPr="00430908" w:rsidRDefault="00741F52" w:rsidP="00430908">
      <w:pPr>
        <w:widowControl w:val="0"/>
        <w:tabs>
          <w:tab w:val="left" w:pos="72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t xml:space="preserve">In order </w:t>
      </w:r>
      <w:r w:rsidRPr="00677D20">
        <w:rPr>
          <w:rFonts w:ascii="Times New Roman" w:hAnsi="Times New Roman" w:cs="Verdana"/>
          <w:sz w:val="28"/>
          <w:szCs w:val="28"/>
        </w:rPr>
        <w:t>to prove a defamation claim</w:t>
      </w:r>
      <w:r>
        <w:rPr>
          <w:rFonts w:ascii="Times New Roman" w:hAnsi="Times New Roman" w:cs="Verdana"/>
          <w:sz w:val="28"/>
          <w:szCs w:val="28"/>
        </w:rPr>
        <w:t xml:space="preserve"> under Minnesota law, a </w:t>
      </w:r>
      <w:r w:rsidR="00B13D16">
        <w:rPr>
          <w:rFonts w:ascii="Times New Roman" w:hAnsi="Times New Roman" w:cs="Verdana"/>
          <w:sz w:val="28"/>
          <w:szCs w:val="28"/>
        </w:rPr>
        <w:t>p</w:t>
      </w:r>
      <w:r w:rsidR="00B42FCB">
        <w:rPr>
          <w:rFonts w:ascii="Times New Roman" w:hAnsi="Times New Roman" w:cs="Verdana"/>
          <w:sz w:val="28"/>
          <w:szCs w:val="28"/>
        </w:rPr>
        <w:t>laintiff</w:t>
      </w:r>
      <w:r>
        <w:rPr>
          <w:rFonts w:ascii="Times New Roman" w:hAnsi="Times New Roman" w:cs="Verdana"/>
          <w:sz w:val="28"/>
          <w:szCs w:val="28"/>
        </w:rPr>
        <w:t xml:space="preserve"> must show</w:t>
      </w:r>
      <w:r w:rsidR="006A20ED">
        <w:rPr>
          <w:rFonts w:ascii="Times New Roman" w:hAnsi="Times New Roman" w:cs="Verdana"/>
          <w:sz w:val="28"/>
          <w:szCs w:val="28"/>
        </w:rPr>
        <w:t xml:space="preserve"> that</w:t>
      </w:r>
      <w:r>
        <w:rPr>
          <w:rFonts w:ascii="Times New Roman" w:hAnsi="Times New Roman" w:cs="Verdana"/>
          <w:sz w:val="28"/>
          <w:szCs w:val="28"/>
        </w:rPr>
        <w:t xml:space="preserve">: (1) the </w:t>
      </w:r>
      <w:r w:rsidR="00B42FCB">
        <w:rPr>
          <w:rFonts w:ascii="Times New Roman" w:hAnsi="Times New Roman" w:cs="Verdana"/>
          <w:sz w:val="28"/>
          <w:szCs w:val="28"/>
        </w:rPr>
        <w:t>defendant</w:t>
      </w:r>
      <w:r w:rsidRPr="00677D20">
        <w:rPr>
          <w:rFonts w:ascii="Times New Roman" w:hAnsi="Times New Roman" w:cs="Verdana"/>
          <w:sz w:val="28"/>
          <w:szCs w:val="28"/>
        </w:rPr>
        <w:t xml:space="preserve"> published or communicated a state</w:t>
      </w:r>
      <w:r>
        <w:rPr>
          <w:rFonts w:ascii="Times New Roman" w:hAnsi="Times New Roman" w:cs="Verdana"/>
          <w:sz w:val="28"/>
          <w:szCs w:val="28"/>
        </w:rPr>
        <w:t>ment about him</w:t>
      </w:r>
      <w:r w:rsidRPr="00677D20">
        <w:rPr>
          <w:rFonts w:ascii="Times New Roman" w:hAnsi="Times New Roman" w:cs="Verdana"/>
          <w:sz w:val="28"/>
          <w:szCs w:val="28"/>
        </w:rPr>
        <w:t xml:space="preserve"> to a third person; (2) the statement was false; and (3) </w:t>
      </w:r>
      <w:r>
        <w:rPr>
          <w:rFonts w:ascii="Times New Roman" w:hAnsi="Times New Roman" w:cs="Verdana"/>
          <w:sz w:val="28"/>
          <w:szCs w:val="28"/>
        </w:rPr>
        <w:t>the statement tended to harm his reputation and lower him</w:t>
      </w:r>
      <w:r w:rsidRPr="00677D20">
        <w:rPr>
          <w:rFonts w:ascii="Times New Roman" w:hAnsi="Times New Roman" w:cs="Verdana"/>
          <w:sz w:val="28"/>
          <w:szCs w:val="28"/>
        </w:rPr>
        <w:t xml:space="preserve"> in the estimation of the community.</w:t>
      </w:r>
      <w:r w:rsidR="002910FC">
        <w:rPr>
          <w:rFonts w:ascii="Times New Roman" w:hAnsi="Times New Roman" w:cs="Verdana"/>
          <w:sz w:val="28"/>
          <w:szCs w:val="28"/>
        </w:rPr>
        <w:t xml:space="preserve"> </w:t>
      </w:r>
      <w:r w:rsidRPr="00677D20">
        <w:rPr>
          <w:rFonts w:ascii="Times New Roman" w:hAnsi="Times New Roman" w:cs="Verdana"/>
          <w:i/>
          <w:sz w:val="28"/>
          <w:szCs w:val="28"/>
        </w:rPr>
        <w:t>Stuempges v. Parke, Davis &amp; Co.</w:t>
      </w:r>
      <w:r w:rsidRPr="00677D20">
        <w:rPr>
          <w:rFonts w:ascii="Times New Roman" w:hAnsi="Times New Roman" w:cs="Verdana"/>
          <w:sz w:val="28"/>
          <w:szCs w:val="28"/>
        </w:rPr>
        <w:t>, 2</w:t>
      </w:r>
      <w:r w:rsidR="002910FC">
        <w:rPr>
          <w:rFonts w:ascii="Times New Roman" w:hAnsi="Times New Roman" w:cs="Verdana"/>
          <w:sz w:val="28"/>
          <w:szCs w:val="28"/>
        </w:rPr>
        <w:t>97 N.W.2d 252, 255 (Minn. 1980)</w:t>
      </w:r>
      <w:r w:rsidR="006A20ED">
        <w:rPr>
          <w:rFonts w:ascii="Times New Roman" w:hAnsi="Times New Roman" w:cs="Verdana"/>
          <w:sz w:val="28"/>
          <w:szCs w:val="28"/>
        </w:rPr>
        <w:t xml:space="preserve">. </w:t>
      </w:r>
      <w:r>
        <w:rPr>
          <w:rFonts w:ascii="Times New Roman" w:hAnsi="Times New Roman" w:cs="Verdana"/>
          <w:sz w:val="28"/>
          <w:szCs w:val="28"/>
        </w:rPr>
        <w:t xml:space="preserve">Williams concedes that she communicated about the </w:t>
      </w:r>
      <w:r w:rsidR="00B42FCB">
        <w:rPr>
          <w:rFonts w:ascii="Times New Roman" w:hAnsi="Times New Roman" w:cs="Verdana"/>
          <w:sz w:val="28"/>
          <w:szCs w:val="28"/>
        </w:rPr>
        <w:t>Plaintiff</w:t>
      </w:r>
      <w:r>
        <w:rPr>
          <w:rFonts w:ascii="Times New Roman" w:hAnsi="Times New Roman" w:cs="Verdana"/>
          <w:sz w:val="28"/>
          <w:szCs w:val="28"/>
        </w:rPr>
        <w:t xml:space="preserve"> with a third person, name</w:t>
      </w:r>
      <w:r w:rsidR="00B42FCB">
        <w:rPr>
          <w:rFonts w:ascii="Times New Roman" w:hAnsi="Times New Roman" w:cs="Verdana"/>
          <w:sz w:val="28"/>
          <w:szCs w:val="28"/>
        </w:rPr>
        <w:t xml:space="preserve">ly Mrs. Sally Witherspoon. </w:t>
      </w:r>
      <w:r>
        <w:rPr>
          <w:rFonts w:ascii="Times New Roman" w:hAnsi="Times New Roman" w:cs="Verdana"/>
          <w:sz w:val="28"/>
          <w:szCs w:val="28"/>
        </w:rPr>
        <w:t xml:space="preserve">However, </w:t>
      </w:r>
      <w:r w:rsidR="00B13D16">
        <w:rPr>
          <w:rFonts w:ascii="Times New Roman" w:hAnsi="Times New Roman" w:cs="Verdana"/>
          <w:sz w:val="28"/>
          <w:szCs w:val="28"/>
        </w:rPr>
        <w:t xml:space="preserve">Williams’s allegedly defamatory statements were all substantially true. </w:t>
      </w:r>
      <w:r w:rsidR="00785A46">
        <w:rPr>
          <w:rFonts w:ascii="Times New Roman" w:hAnsi="Times New Roman" w:cs="Verdana"/>
          <w:sz w:val="28"/>
          <w:szCs w:val="28"/>
        </w:rPr>
        <w:t>Even if Plaintiff had proved that Defendant’s statements were responsible fo</w:t>
      </w:r>
      <w:r w:rsidR="00430908">
        <w:rPr>
          <w:rFonts w:ascii="Times New Roman" w:hAnsi="Times New Roman" w:cs="Verdana"/>
          <w:sz w:val="28"/>
          <w:szCs w:val="28"/>
        </w:rPr>
        <w:t>r harm to his reputation,</w:t>
      </w:r>
      <w:r w:rsidR="00AC7C55">
        <w:rPr>
          <w:rFonts w:ascii="Times New Roman" w:hAnsi="Times New Roman" w:cs="Verdana"/>
          <w:sz w:val="28"/>
          <w:szCs w:val="28"/>
        </w:rPr>
        <w:t xml:space="preserve"> two </w:t>
      </w:r>
      <w:r w:rsidR="00A343A0">
        <w:rPr>
          <w:rFonts w:ascii="Times New Roman" w:hAnsi="Times New Roman" w:cs="Verdana"/>
          <w:sz w:val="28"/>
          <w:szCs w:val="28"/>
        </w:rPr>
        <w:t xml:space="preserve">out of three fails to establish the necessary elements of </w:t>
      </w:r>
      <w:r w:rsidR="00430908">
        <w:rPr>
          <w:rFonts w:ascii="Times New Roman" w:hAnsi="Times New Roman" w:cs="Verdana"/>
          <w:sz w:val="28"/>
          <w:szCs w:val="28"/>
        </w:rPr>
        <w:t xml:space="preserve">a defamation claim. </w:t>
      </w:r>
      <w:r w:rsidR="001F5034" w:rsidRPr="00F05DC3">
        <w:rPr>
          <w:rFonts w:ascii="Times New Roman" w:hAnsi="Times New Roman" w:cs="Verdana"/>
          <w:i/>
          <w:sz w:val="28"/>
          <w:szCs w:val="28"/>
        </w:rPr>
        <w:t>See Geraci v. Eckankar</w:t>
      </w:r>
      <w:r w:rsidR="001F5034" w:rsidRPr="00F05DC3">
        <w:rPr>
          <w:rFonts w:ascii="Times New Roman" w:hAnsi="Times New Roman" w:cs="Verdana"/>
          <w:sz w:val="28"/>
          <w:szCs w:val="28"/>
        </w:rPr>
        <w:t>, 526 N.W.2d 391, 397 (Minn. Ct. App. 1995) (</w:t>
      </w:r>
      <w:r w:rsidR="00F05DC3" w:rsidRPr="00F05DC3">
        <w:rPr>
          <w:rFonts w:ascii="Times New Roman" w:hAnsi="Times New Roman" w:cs="Verdana"/>
          <w:sz w:val="28"/>
          <w:szCs w:val="28"/>
        </w:rPr>
        <w:t xml:space="preserve">concluding that although </w:t>
      </w:r>
      <w:r w:rsidR="00B42FCB">
        <w:rPr>
          <w:rFonts w:ascii="Times New Roman" w:hAnsi="Times New Roman" w:cs="Verdana"/>
          <w:sz w:val="28"/>
          <w:szCs w:val="28"/>
        </w:rPr>
        <w:t>defendant</w:t>
      </w:r>
      <w:r w:rsidR="00F05DC3" w:rsidRPr="00F05DC3">
        <w:rPr>
          <w:rFonts w:ascii="Times New Roman" w:hAnsi="Times New Roman" w:cs="Verdana"/>
          <w:sz w:val="28"/>
          <w:szCs w:val="28"/>
        </w:rPr>
        <w:t xml:space="preserve">’s published statements would tend to lower </w:t>
      </w:r>
      <w:r w:rsidR="00430908">
        <w:rPr>
          <w:rFonts w:ascii="Times New Roman" w:hAnsi="Times New Roman" w:cs="Verdana"/>
          <w:sz w:val="28"/>
          <w:szCs w:val="28"/>
        </w:rPr>
        <w:t>p</w:t>
      </w:r>
      <w:r w:rsidR="00B42FCB">
        <w:rPr>
          <w:rFonts w:ascii="Times New Roman" w:hAnsi="Times New Roman" w:cs="Verdana"/>
          <w:sz w:val="28"/>
          <w:szCs w:val="28"/>
        </w:rPr>
        <w:t>laintiff</w:t>
      </w:r>
      <w:r w:rsidR="00F05DC3" w:rsidRPr="00F05DC3">
        <w:rPr>
          <w:rFonts w:ascii="Times New Roman" w:hAnsi="Times New Roman" w:cs="Verdana"/>
          <w:sz w:val="28"/>
          <w:szCs w:val="28"/>
        </w:rPr>
        <w:t xml:space="preserve">’s reputation in the community, </w:t>
      </w:r>
      <w:r w:rsidR="00430908">
        <w:rPr>
          <w:rFonts w:ascii="Times New Roman" w:hAnsi="Times New Roman" w:cs="Verdana"/>
          <w:sz w:val="28"/>
          <w:szCs w:val="28"/>
        </w:rPr>
        <w:t>p</w:t>
      </w:r>
      <w:r w:rsidR="00B42FCB">
        <w:rPr>
          <w:rFonts w:ascii="Times New Roman" w:hAnsi="Times New Roman" w:cs="Verdana"/>
          <w:sz w:val="28"/>
          <w:szCs w:val="28"/>
        </w:rPr>
        <w:t>laintiff</w:t>
      </w:r>
      <w:r w:rsidR="00F05DC3" w:rsidRPr="00F05DC3">
        <w:rPr>
          <w:rFonts w:ascii="Times New Roman" w:hAnsi="Times New Roman" w:cs="Verdana"/>
          <w:sz w:val="28"/>
          <w:szCs w:val="28"/>
        </w:rPr>
        <w:t xml:space="preserve">’s claims </w:t>
      </w:r>
      <w:r w:rsidR="00AC7C55" w:rsidRPr="00F05DC3">
        <w:rPr>
          <w:rFonts w:ascii="Times New Roman" w:hAnsi="Times New Roman" w:cs="Verdana"/>
          <w:sz w:val="28"/>
          <w:szCs w:val="28"/>
        </w:rPr>
        <w:t>were</w:t>
      </w:r>
      <w:r w:rsidR="00F05DC3" w:rsidRPr="00F05DC3">
        <w:rPr>
          <w:rFonts w:ascii="Times New Roman" w:hAnsi="Times New Roman" w:cs="Verdana"/>
          <w:sz w:val="28"/>
          <w:szCs w:val="28"/>
        </w:rPr>
        <w:t xml:space="preserve"> not actionable because they did </w:t>
      </w:r>
      <w:r w:rsidR="00AC7C55" w:rsidRPr="00F05DC3">
        <w:rPr>
          <w:rFonts w:ascii="Times New Roman" w:hAnsi="Times New Roman" w:cs="Verdana"/>
          <w:sz w:val="28"/>
          <w:szCs w:val="28"/>
        </w:rPr>
        <w:t xml:space="preserve">not contain facts </w:t>
      </w:r>
      <w:r w:rsidR="00F05DC3" w:rsidRPr="00F05DC3">
        <w:rPr>
          <w:rFonts w:ascii="Times New Roman" w:hAnsi="Times New Roman" w:cs="Verdana"/>
          <w:sz w:val="28"/>
          <w:szCs w:val="28"/>
        </w:rPr>
        <w:t>or factual connotations that could be proven false).</w:t>
      </w:r>
      <w:r w:rsidR="00B16449" w:rsidRPr="002910FC">
        <w:rPr>
          <w:rFonts w:ascii="Times New Roman" w:hAnsi="Times New Roman" w:cs="Verdana"/>
          <w:b/>
          <w:sz w:val="28"/>
          <w:szCs w:val="28"/>
        </w:rPr>
        <w:tab/>
      </w:r>
    </w:p>
    <w:p w14:paraId="6EA11D6E" w14:textId="1071B137" w:rsidR="00363AD2" w:rsidRDefault="00363AD2" w:rsidP="008F6534">
      <w:pPr>
        <w:widowControl w:val="0"/>
        <w:tabs>
          <w:tab w:val="left" w:pos="72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r>
      <w:r w:rsidRPr="00FE65C5">
        <w:rPr>
          <w:rFonts w:ascii="Times New Roman" w:hAnsi="Times New Roman" w:cs="Verdana"/>
          <w:sz w:val="28"/>
          <w:szCs w:val="28"/>
        </w:rPr>
        <w:t xml:space="preserve">In order to be actionable as </w:t>
      </w:r>
      <w:r w:rsidRPr="006F4010">
        <w:rPr>
          <w:rFonts w:ascii="Times New Roman" w:hAnsi="Times New Roman" w:cs="Verdana"/>
          <w:bCs/>
          <w:sz w:val="28"/>
          <w:szCs w:val="28"/>
        </w:rPr>
        <w:t>defamation</w:t>
      </w:r>
      <w:r w:rsidRPr="006F4010">
        <w:rPr>
          <w:rFonts w:ascii="Times New Roman" w:hAnsi="Times New Roman" w:cs="Verdana"/>
          <w:sz w:val="28"/>
          <w:szCs w:val="28"/>
        </w:rPr>
        <w:t>,</w:t>
      </w:r>
      <w:r w:rsidRPr="00FE65C5">
        <w:rPr>
          <w:rFonts w:ascii="Times New Roman" w:hAnsi="Times New Roman" w:cs="Verdana"/>
          <w:sz w:val="28"/>
          <w:szCs w:val="28"/>
        </w:rPr>
        <w:t xml:space="preserve"> a statement must be reas</w:t>
      </w:r>
      <w:r>
        <w:rPr>
          <w:rFonts w:ascii="Times New Roman" w:hAnsi="Times New Roman" w:cs="Verdana"/>
          <w:sz w:val="28"/>
          <w:szCs w:val="28"/>
        </w:rPr>
        <w:t>onably interpreted as asserting</w:t>
      </w:r>
      <w:r>
        <w:rPr>
          <w:rFonts w:ascii="Times New Roman" w:hAnsi="Times New Roman" w:cs="Verdana"/>
          <w:i/>
          <w:iCs/>
          <w:sz w:val="28"/>
          <w:szCs w:val="28"/>
        </w:rPr>
        <w:t xml:space="preserve"> </w:t>
      </w:r>
      <w:r>
        <w:rPr>
          <w:rFonts w:ascii="Times New Roman" w:hAnsi="Times New Roman" w:cs="Verdana"/>
          <w:iCs/>
          <w:sz w:val="28"/>
          <w:szCs w:val="28"/>
        </w:rPr>
        <w:t xml:space="preserve">facts </w:t>
      </w:r>
      <w:r w:rsidRPr="00FE65C5">
        <w:rPr>
          <w:rFonts w:ascii="Times New Roman" w:hAnsi="Times New Roman" w:cs="Verdana"/>
          <w:sz w:val="28"/>
          <w:szCs w:val="28"/>
        </w:rPr>
        <w:t>that can be proven fal</w:t>
      </w:r>
      <w:r>
        <w:rPr>
          <w:rFonts w:ascii="Times New Roman" w:hAnsi="Times New Roman" w:cs="Verdana"/>
          <w:sz w:val="28"/>
          <w:szCs w:val="28"/>
        </w:rPr>
        <w:t>se</w:t>
      </w:r>
      <w:r w:rsidRPr="000039FB">
        <w:rPr>
          <w:rFonts w:ascii="Times New Roman" w:hAnsi="Times New Roman" w:cs="Verdana"/>
          <w:sz w:val="28"/>
          <w:szCs w:val="28"/>
        </w:rPr>
        <w:t xml:space="preserve">. </w:t>
      </w:r>
      <w:r w:rsidRPr="000039FB">
        <w:rPr>
          <w:rFonts w:ascii="Times New Roman" w:hAnsi="Times New Roman" w:cs="Verdana"/>
          <w:i/>
          <w:sz w:val="28"/>
          <w:szCs w:val="28"/>
        </w:rPr>
        <w:t>Metge v. Cen. Neighborhood Improvement Ass'n</w:t>
      </w:r>
      <w:r w:rsidRPr="000039FB">
        <w:rPr>
          <w:rFonts w:ascii="Times New Roman" w:hAnsi="Times New Roman" w:cs="Verdana"/>
          <w:sz w:val="28"/>
          <w:szCs w:val="28"/>
        </w:rPr>
        <w:t>, 649 N.W.2d 488, 496 (Minn. Ct. App. 2002).</w:t>
      </w:r>
      <w:r w:rsidRPr="00FE65C5">
        <w:rPr>
          <w:rFonts w:ascii="Times New Roman" w:hAnsi="Times New Roman" w:cs="Verdana"/>
          <w:sz w:val="28"/>
          <w:szCs w:val="28"/>
        </w:rPr>
        <w:t xml:space="preserve"> </w:t>
      </w:r>
      <w:r w:rsidRPr="00AD297D">
        <w:rPr>
          <w:rFonts w:ascii="Times New Roman" w:hAnsi="Times New Roman" w:cs="Verdana"/>
          <w:sz w:val="28"/>
          <w:szCs w:val="28"/>
        </w:rPr>
        <w:t>Whether a statement can be pro</w:t>
      </w:r>
      <w:r w:rsidR="00F05DC3">
        <w:rPr>
          <w:rFonts w:ascii="Times New Roman" w:hAnsi="Times New Roman" w:cs="Verdana"/>
          <w:sz w:val="28"/>
          <w:szCs w:val="28"/>
        </w:rPr>
        <w:t xml:space="preserve">ven false is a question of law. </w:t>
      </w:r>
      <w:r w:rsidRPr="00AD297D">
        <w:rPr>
          <w:rFonts w:ascii="Times New Roman" w:hAnsi="Times New Roman" w:cs="Verdana"/>
          <w:i/>
          <w:sz w:val="28"/>
          <w:szCs w:val="28"/>
        </w:rPr>
        <w:t>Geraci</w:t>
      </w:r>
      <w:r w:rsidR="00921D95">
        <w:rPr>
          <w:rFonts w:ascii="Times New Roman" w:hAnsi="Times New Roman" w:cs="Verdana"/>
          <w:sz w:val="28"/>
          <w:szCs w:val="28"/>
        </w:rPr>
        <w:t xml:space="preserve">, </w:t>
      </w:r>
      <w:r w:rsidRPr="00AD297D">
        <w:rPr>
          <w:rFonts w:ascii="Times New Roman" w:hAnsi="Times New Roman" w:cs="Verdana"/>
          <w:sz w:val="28"/>
          <w:szCs w:val="28"/>
        </w:rPr>
        <w:t>526 N.W.2</w:t>
      </w:r>
      <w:r w:rsidR="00921D95">
        <w:rPr>
          <w:rFonts w:ascii="Times New Roman" w:hAnsi="Times New Roman" w:cs="Verdana"/>
          <w:sz w:val="28"/>
          <w:szCs w:val="28"/>
        </w:rPr>
        <w:t>d 391, 397</w:t>
      </w:r>
      <w:r w:rsidRPr="00AD297D">
        <w:rPr>
          <w:rFonts w:ascii="Times New Roman" w:hAnsi="Times New Roman" w:cs="Verdana"/>
          <w:sz w:val="28"/>
          <w:szCs w:val="28"/>
        </w:rPr>
        <w:t>.</w:t>
      </w:r>
    </w:p>
    <w:p w14:paraId="35F2FA13" w14:textId="65BD022C" w:rsidR="001D4660" w:rsidRDefault="00F85766" w:rsidP="008F6534">
      <w:pPr>
        <w:widowControl w:val="0"/>
        <w:tabs>
          <w:tab w:val="left" w:pos="72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r>
      <w:r w:rsidR="00B42FCB">
        <w:rPr>
          <w:rFonts w:ascii="Times New Roman" w:hAnsi="Times New Roman" w:cs="Verdana"/>
          <w:sz w:val="28"/>
          <w:szCs w:val="28"/>
        </w:rPr>
        <w:t>Plaintiff</w:t>
      </w:r>
      <w:r w:rsidR="008C75F6">
        <w:rPr>
          <w:rFonts w:ascii="Times New Roman" w:hAnsi="Times New Roman" w:cs="Verdana"/>
          <w:sz w:val="28"/>
          <w:szCs w:val="28"/>
        </w:rPr>
        <w:t>’s entire claim</w:t>
      </w:r>
      <w:r w:rsidR="00A30355" w:rsidRPr="00007A5D">
        <w:rPr>
          <w:rFonts w:ascii="Times New Roman" w:hAnsi="Times New Roman" w:cs="Verdana"/>
          <w:sz w:val="28"/>
          <w:szCs w:val="28"/>
        </w:rPr>
        <w:t xml:space="preserve"> is based on the assertion that </w:t>
      </w:r>
      <w:r w:rsidR="00B42FCB">
        <w:rPr>
          <w:rFonts w:ascii="Times New Roman" w:hAnsi="Times New Roman" w:cs="Verdana"/>
          <w:sz w:val="28"/>
          <w:szCs w:val="28"/>
        </w:rPr>
        <w:t>Defendant</w:t>
      </w:r>
      <w:r w:rsidR="00A30355" w:rsidRPr="00007A5D">
        <w:rPr>
          <w:rFonts w:ascii="Times New Roman" w:hAnsi="Times New Roman" w:cs="Verdana"/>
          <w:sz w:val="28"/>
          <w:szCs w:val="28"/>
        </w:rPr>
        <w:t>’s statements to Sally Wi</w:t>
      </w:r>
      <w:r>
        <w:rPr>
          <w:rFonts w:ascii="Times New Roman" w:hAnsi="Times New Roman" w:cs="Verdana"/>
          <w:sz w:val="28"/>
          <w:szCs w:val="28"/>
        </w:rPr>
        <w:t>therspoon on October 27, 2011 wer</w:t>
      </w:r>
      <w:r w:rsidR="00A30355" w:rsidRPr="00007A5D">
        <w:rPr>
          <w:rFonts w:ascii="Times New Roman" w:hAnsi="Times New Roman" w:cs="Verdana"/>
          <w:sz w:val="28"/>
          <w:szCs w:val="28"/>
        </w:rPr>
        <w:t>e false.</w:t>
      </w:r>
      <w:r w:rsidR="00CB0C8E">
        <w:rPr>
          <w:rFonts w:ascii="Times New Roman" w:hAnsi="Times New Roman" w:cs="Verdana"/>
          <w:sz w:val="28"/>
          <w:szCs w:val="28"/>
        </w:rPr>
        <w:t xml:space="preserve"> (Compl. </w:t>
      </w:r>
      <w:r w:rsidR="00CB0C8E">
        <w:rPr>
          <w:rFonts w:ascii="Times New Roman" w:hAnsi="Times New Roman" w:cs="Times New Roman"/>
          <w:sz w:val="28"/>
          <w:szCs w:val="28"/>
        </w:rPr>
        <w:t>¶</w:t>
      </w:r>
      <w:r w:rsidR="00CB0C8E">
        <w:rPr>
          <w:rFonts w:ascii="Times New Roman" w:hAnsi="Times New Roman" w:cs="Verdana"/>
          <w:sz w:val="28"/>
          <w:szCs w:val="28"/>
        </w:rPr>
        <w:t xml:space="preserve"> 20</w:t>
      </w:r>
      <w:r w:rsidR="00921D95">
        <w:rPr>
          <w:rFonts w:ascii="Times New Roman" w:hAnsi="Times New Roman" w:cs="Verdana"/>
          <w:sz w:val="28"/>
          <w:szCs w:val="28"/>
        </w:rPr>
        <w:t>.)</w:t>
      </w:r>
      <w:r w:rsidR="00A30355" w:rsidRPr="00007A5D">
        <w:rPr>
          <w:rFonts w:ascii="Times New Roman" w:hAnsi="Times New Roman" w:cs="Verdana"/>
          <w:sz w:val="28"/>
          <w:szCs w:val="28"/>
        </w:rPr>
        <w:t xml:space="preserve"> </w:t>
      </w:r>
      <w:r w:rsidR="00007A5D" w:rsidRPr="00007A5D">
        <w:rPr>
          <w:rFonts w:ascii="Times New Roman" w:hAnsi="Times New Roman" w:cs="Verdana"/>
          <w:sz w:val="28"/>
          <w:szCs w:val="28"/>
        </w:rPr>
        <w:t>A simple comparison of the materials in the record exposes the</w:t>
      </w:r>
      <w:r w:rsidR="002910FC">
        <w:rPr>
          <w:rFonts w:ascii="Times New Roman" w:hAnsi="Times New Roman" w:cs="Verdana"/>
          <w:sz w:val="28"/>
          <w:szCs w:val="28"/>
        </w:rPr>
        <w:t xml:space="preserve"> inaccuracy of this </w:t>
      </w:r>
      <w:r w:rsidR="00CB0C8E">
        <w:rPr>
          <w:rFonts w:ascii="Times New Roman" w:hAnsi="Times New Roman" w:cs="Verdana"/>
          <w:sz w:val="28"/>
          <w:szCs w:val="28"/>
        </w:rPr>
        <w:t>assertion</w:t>
      </w:r>
      <w:r w:rsidR="00007A5D" w:rsidRPr="00007A5D">
        <w:rPr>
          <w:rFonts w:ascii="Times New Roman" w:hAnsi="Times New Roman" w:cs="Verdana"/>
          <w:sz w:val="28"/>
          <w:szCs w:val="28"/>
        </w:rPr>
        <w:t xml:space="preserve">. </w:t>
      </w:r>
      <w:r w:rsidR="00F05DC3" w:rsidRPr="00007A5D">
        <w:rPr>
          <w:rFonts w:ascii="Times New Roman" w:hAnsi="Times New Roman" w:cs="Verdana"/>
          <w:sz w:val="28"/>
          <w:szCs w:val="28"/>
        </w:rPr>
        <w:t>The juxtaposition of the Staff Notification of Vio</w:t>
      </w:r>
      <w:r w:rsidR="00C81B0B">
        <w:rPr>
          <w:rFonts w:ascii="Times New Roman" w:hAnsi="Times New Roman" w:cs="Verdana"/>
          <w:sz w:val="28"/>
          <w:szCs w:val="28"/>
        </w:rPr>
        <w:t>lent Behavior by S</w:t>
      </w:r>
      <w:r w:rsidR="00F05DC3">
        <w:rPr>
          <w:rFonts w:ascii="Times New Roman" w:hAnsi="Times New Roman" w:cs="Verdana"/>
          <w:sz w:val="28"/>
          <w:szCs w:val="28"/>
        </w:rPr>
        <w:t xml:space="preserve">tudents </w:t>
      </w:r>
      <w:r w:rsidR="00F05DC3" w:rsidRPr="00007A5D">
        <w:rPr>
          <w:rFonts w:ascii="Times New Roman" w:hAnsi="Times New Roman" w:cs="Verdana"/>
          <w:sz w:val="28"/>
          <w:szCs w:val="28"/>
        </w:rPr>
        <w:t>with Mrs. Williams’s affida</w:t>
      </w:r>
      <w:r w:rsidR="00F05DC3">
        <w:rPr>
          <w:rFonts w:ascii="Times New Roman" w:hAnsi="Times New Roman" w:cs="Verdana"/>
          <w:sz w:val="28"/>
          <w:szCs w:val="28"/>
        </w:rPr>
        <w:t>vit and deposition reveals that Mrs. Williams’s communication with Mrs. Witherspoon cons</w:t>
      </w:r>
      <w:r w:rsidR="002910FC">
        <w:rPr>
          <w:rFonts w:ascii="Times New Roman" w:hAnsi="Times New Roman" w:cs="Verdana"/>
          <w:sz w:val="28"/>
          <w:szCs w:val="28"/>
        </w:rPr>
        <w:t>ists of two types of statements</w:t>
      </w:r>
      <w:r w:rsidR="00F05DC3" w:rsidRPr="00007A5D">
        <w:rPr>
          <w:rFonts w:ascii="Times New Roman" w:hAnsi="Times New Roman" w:cs="Verdana"/>
          <w:sz w:val="28"/>
          <w:szCs w:val="28"/>
        </w:rPr>
        <w:t xml:space="preserve">: </w:t>
      </w:r>
      <w:r w:rsidR="008C75F6">
        <w:rPr>
          <w:rFonts w:ascii="Times New Roman" w:hAnsi="Times New Roman" w:cs="Verdana"/>
          <w:sz w:val="28"/>
          <w:szCs w:val="28"/>
        </w:rPr>
        <w:t>(1) true statements of fact, and</w:t>
      </w:r>
      <w:r w:rsidR="00F05DC3">
        <w:rPr>
          <w:rFonts w:ascii="Times New Roman" w:hAnsi="Times New Roman" w:cs="Verdana"/>
          <w:sz w:val="28"/>
          <w:szCs w:val="28"/>
        </w:rPr>
        <w:t xml:space="preserve"> (2) statements of opinion based on </w:t>
      </w:r>
      <w:r w:rsidR="00F05DC3" w:rsidRPr="00A30355">
        <w:rPr>
          <w:rFonts w:ascii="Times New Roman" w:hAnsi="Times New Roman" w:cs="Verdana"/>
          <w:sz w:val="28"/>
          <w:szCs w:val="28"/>
        </w:rPr>
        <w:t>subjective interpretation</w:t>
      </w:r>
      <w:r w:rsidR="00F05DC3">
        <w:rPr>
          <w:rFonts w:ascii="Times New Roman" w:hAnsi="Times New Roman" w:cs="Verdana"/>
          <w:sz w:val="28"/>
          <w:szCs w:val="28"/>
        </w:rPr>
        <w:t>s of fact.</w:t>
      </w:r>
      <w:r w:rsidR="00640D27">
        <w:rPr>
          <w:rFonts w:ascii="Times New Roman" w:hAnsi="Times New Roman" w:cs="Verdana"/>
          <w:sz w:val="28"/>
          <w:szCs w:val="28"/>
        </w:rPr>
        <w:t xml:space="preserve"> </w:t>
      </w:r>
      <w:r w:rsidR="00F05DC3">
        <w:rPr>
          <w:rFonts w:ascii="Times New Roman" w:hAnsi="Times New Roman" w:cs="Verdana"/>
          <w:sz w:val="28"/>
          <w:szCs w:val="28"/>
        </w:rPr>
        <w:t>A</w:t>
      </w:r>
      <w:r w:rsidR="00F05DC3" w:rsidRPr="00A30355">
        <w:rPr>
          <w:rFonts w:ascii="Times New Roman" w:hAnsi="Times New Roman" w:cs="Verdana"/>
          <w:sz w:val="28"/>
          <w:szCs w:val="28"/>
        </w:rPr>
        <w:t>s a matter of law such statements cannot be false and cannot form the basis of an actionable claim for defamation.</w:t>
      </w:r>
      <w:r w:rsidR="00F05DC3">
        <w:rPr>
          <w:rFonts w:ascii="Times New Roman" w:hAnsi="Times New Roman" w:cs="Verdana"/>
          <w:sz w:val="28"/>
          <w:szCs w:val="28"/>
        </w:rPr>
        <w:t xml:space="preserve"> </w:t>
      </w:r>
      <w:r w:rsidR="00640D27" w:rsidRPr="00AD297D">
        <w:rPr>
          <w:rFonts w:ascii="Times New Roman" w:hAnsi="Times New Roman" w:cs="Verdana"/>
          <w:i/>
          <w:sz w:val="28"/>
          <w:szCs w:val="28"/>
        </w:rPr>
        <w:t>Stuem</w:t>
      </w:r>
      <w:r w:rsidR="00640D27">
        <w:rPr>
          <w:rFonts w:ascii="Times New Roman" w:hAnsi="Times New Roman" w:cs="Verdana"/>
          <w:i/>
          <w:sz w:val="28"/>
          <w:szCs w:val="28"/>
        </w:rPr>
        <w:t>pges</w:t>
      </w:r>
      <w:r w:rsidR="00640D27">
        <w:rPr>
          <w:rFonts w:ascii="Times New Roman" w:hAnsi="Times New Roman" w:cs="Verdana"/>
          <w:sz w:val="28"/>
          <w:szCs w:val="28"/>
        </w:rPr>
        <w:t xml:space="preserve">, 297 N.W.2d 252, 255; </w:t>
      </w:r>
      <w:r w:rsidR="00640D27" w:rsidRPr="004143FD">
        <w:rPr>
          <w:rFonts w:ascii="Times New Roman" w:hAnsi="Times New Roman" w:cs="Verdana"/>
          <w:i/>
          <w:sz w:val="28"/>
          <w:szCs w:val="28"/>
        </w:rPr>
        <w:t>Schlieman v. Gannett Minn. Broadcasting, Inc.</w:t>
      </w:r>
      <w:r w:rsidR="00640D27" w:rsidRPr="00BF280D">
        <w:rPr>
          <w:rFonts w:ascii="Times New Roman" w:hAnsi="Times New Roman" w:cs="Verdana"/>
          <w:sz w:val="28"/>
          <w:szCs w:val="28"/>
        </w:rPr>
        <w:t>, 637 N.W.2d 297, 308 (Minn. Ct. App. 2001).</w:t>
      </w:r>
      <w:r w:rsidR="00640D27" w:rsidRPr="000F3876">
        <w:rPr>
          <w:rFonts w:ascii="Times New Roman" w:hAnsi="Times New Roman" w:cs="Verdana"/>
          <w:sz w:val="28"/>
          <w:szCs w:val="28"/>
        </w:rPr>
        <w:t xml:space="preserve"> </w:t>
      </w:r>
    </w:p>
    <w:p w14:paraId="45708125" w14:textId="412A6990" w:rsidR="002F7683" w:rsidRDefault="001D4660" w:rsidP="00B42FCB">
      <w:pPr>
        <w:widowControl w:val="0"/>
        <w:tabs>
          <w:tab w:val="left" w:pos="720"/>
          <w:tab w:val="left" w:pos="1440"/>
          <w:tab w:val="left" w:pos="3780"/>
        </w:tabs>
        <w:autoSpaceDE w:val="0"/>
        <w:autoSpaceDN w:val="0"/>
        <w:adjustRightInd w:val="0"/>
        <w:rPr>
          <w:rFonts w:ascii="Times New Roman" w:hAnsi="Times New Roman" w:cs="Verdana"/>
          <w:sz w:val="28"/>
          <w:szCs w:val="28"/>
        </w:rPr>
      </w:pPr>
      <w:r>
        <w:rPr>
          <w:rFonts w:ascii="Times New Roman" w:hAnsi="Times New Roman" w:cs="Verdana"/>
          <w:sz w:val="28"/>
          <w:szCs w:val="28"/>
        </w:rPr>
        <w:tab/>
      </w:r>
      <w:r w:rsidR="00640D27">
        <w:rPr>
          <w:rFonts w:ascii="Times New Roman" w:hAnsi="Times New Roman" w:cs="Verdana"/>
          <w:b/>
          <w:sz w:val="28"/>
          <w:szCs w:val="28"/>
        </w:rPr>
        <w:t>A</w:t>
      </w:r>
      <w:r w:rsidR="00F05DC3" w:rsidRPr="002910FC">
        <w:rPr>
          <w:rFonts w:ascii="Times New Roman" w:hAnsi="Times New Roman" w:cs="Verdana"/>
          <w:b/>
          <w:sz w:val="28"/>
          <w:szCs w:val="28"/>
        </w:rPr>
        <w:t>.</w:t>
      </w:r>
      <w:r w:rsidR="00F05DC3" w:rsidRPr="002910FC">
        <w:rPr>
          <w:rFonts w:ascii="Times New Roman" w:hAnsi="Times New Roman" w:cs="Verdana"/>
          <w:b/>
          <w:sz w:val="28"/>
          <w:szCs w:val="28"/>
        </w:rPr>
        <w:tab/>
      </w:r>
      <w:r w:rsidR="002F7683" w:rsidRPr="002910FC">
        <w:rPr>
          <w:rFonts w:ascii="Times New Roman" w:hAnsi="Times New Roman" w:cs="Verdana"/>
          <w:b/>
          <w:sz w:val="28"/>
          <w:szCs w:val="28"/>
        </w:rPr>
        <w:t xml:space="preserve">Mrs. Williams’s true statements cannot support </w:t>
      </w:r>
      <w:r w:rsidR="00B42FCB">
        <w:rPr>
          <w:rFonts w:ascii="Times New Roman" w:hAnsi="Times New Roman" w:cs="Verdana"/>
          <w:b/>
          <w:sz w:val="28"/>
          <w:szCs w:val="28"/>
        </w:rPr>
        <w:t>Plaintiff</w:t>
      </w:r>
      <w:r w:rsidR="002F7683" w:rsidRPr="002910FC">
        <w:rPr>
          <w:rFonts w:ascii="Times New Roman" w:hAnsi="Times New Roman" w:cs="Verdana"/>
          <w:b/>
          <w:sz w:val="28"/>
          <w:szCs w:val="28"/>
        </w:rPr>
        <w:t>’s defamation claim because as a matter of law, a true statement cannot be defamatory.</w:t>
      </w:r>
      <w:r w:rsidR="002F7683" w:rsidRPr="00AD297D">
        <w:rPr>
          <w:rFonts w:ascii="Times New Roman" w:hAnsi="Times New Roman" w:cs="Verdana"/>
          <w:sz w:val="28"/>
          <w:szCs w:val="28"/>
        </w:rPr>
        <w:t xml:space="preserve"> </w:t>
      </w:r>
    </w:p>
    <w:p w14:paraId="6B8CFCEE" w14:textId="77777777" w:rsidR="00B42FCB" w:rsidRDefault="00B42FCB" w:rsidP="00B42FCB">
      <w:pPr>
        <w:widowControl w:val="0"/>
        <w:tabs>
          <w:tab w:val="left" w:pos="720"/>
          <w:tab w:val="left" w:pos="1440"/>
          <w:tab w:val="left" w:pos="3780"/>
        </w:tabs>
        <w:autoSpaceDE w:val="0"/>
        <w:autoSpaceDN w:val="0"/>
        <w:adjustRightInd w:val="0"/>
        <w:rPr>
          <w:rFonts w:ascii="Times New Roman" w:hAnsi="Times New Roman" w:cs="Verdana"/>
          <w:sz w:val="28"/>
          <w:szCs w:val="28"/>
        </w:rPr>
      </w:pPr>
    </w:p>
    <w:p w14:paraId="081744E8" w14:textId="618C69ED" w:rsidR="00B83CEA" w:rsidRDefault="002F7683" w:rsidP="00F05DC3">
      <w:pPr>
        <w:widowControl w:val="0"/>
        <w:tabs>
          <w:tab w:val="left" w:pos="720"/>
          <w:tab w:val="left" w:pos="144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r>
      <w:r w:rsidR="008A062C">
        <w:rPr>
          <w:rFonts w:ascii="Times New Roman" w:hAnsi="Times New Roman" w:cs="Verdana"/>
          <w:sz w:val="28"/>
          <w:szCs w:val="28"/>
        </w:rPr>
        <w:t xml:space="preserve">There is a factual basis </w:t>
      </w:r>
      <w:r>
        <w:rPr>
          <w:rFonts w:ascii="Times New Roman" w:hAnsi="Times New Roman" w:cs="Verdana"/>
          <w:sz w:val="28"/>
          <w:szCs w:val="28"/>
        </w:rPr>
        <w:t>in the Notice for every substantially true statement</w:t>
      </w:r>
      <w:r w:rsidR="00D1727A">
        <w:rPr>
          <w:rFonts w:ascii="Times New Roman" w:hAnsi="Times New Roman" w:cs="Verdana"/>
          <w:sz w:val="28"/>
          <w:szCs w:val="28"/>
        </w:rPr>
        <w:t xml:space="preserve"> </w:t>
      </w:r>
      <w:r w:rsidR="00B42FCB">
        <w:rPr>
          <w:rFonts w:ascii="Times New Roman" w:hAnsi="Times New Roman" w:cs="Verdana"/>
          <w:sz w:val="28"/>
          <w:szCs w:val="28"/>
        </w:rPr>
        <w:t xml:space="preserve">that Williams </w:t>
      </w:r>
      <w:r w:rsidR="00D1727A">
        <w:rPr>
          <w:rFonts w:ascii="Times New Roman" w:hAnsi="Times New Roman" w:cs="Verdana"/>
          <w:sz w:val="28"/>
          <w:szCs w:val="28"/>
        </w:rPr>
        <w:t xml:space="preserve">made </w:t>
      </w:r>
      <w:r>
        <w:rPr>
          <w:rFonts w:ascii="Times New Roman" w:hAnsi="Times New Roman" w:cs="Verdana"/>
          <w:sz w:val="28"/>
          <w:szCs w:val="28"/>
        </w:rPr>
        <w:t>ab</w:t>
      </w:r>
      <w:r w:rsidR="00B42FCB">
        <w:rPr>
          <w:rFonts w:ascii="Times New Roman" w:hAnsi="Times New Roman" w:cs="Verdana"/>
          <w:sz w:val="28"/>
          <w:szCs w:val="28"/>
        </w:rPr>
        <w:t>out the Plaintiff</w:t>
      </w:r>
      <w:r w:rsidR="00D1727A">
        <w:rPr>
          <w:rFonts w:ascii="Times New Roman" w:hAnsi="Times New Roman" w:cs="Verdana"/>
          <w:sz w:val="28"/>
          <w:szCs w:val="28"/>
        </w:rPr>
        <w:t xml:space="preserve"> during her conversation with Mrs. Witherspoon.</w:t>
      </w:r>
      <w:r w:rsidR="008A062C">
        <w:rPr>
          <w:rFonts w:ascii="Times New Roman" w:hAnsi="Times New Roman" w:cs="Verdana"/>
          <w:sz w:val="28"/>
          <w:szCs w:val="28"/>
        </w:rPr>
        <w:t xml:space="preserve"> </w:t>
      </w:r>
      <w:r w:rsidR="00D20E04">
        <w:rPr>
          <w:rFonts w:ascii="Times New Roman" w:hAnsi="Times New Roman" w:cs="Verdana"/>
          <w:sz w:val="28"/>
          <w:szCs w:val="28"/>
        </w:rPr>
        <w:t>Wi</w:t>
      </w:r>
      <w:r>
        <w:rPr>
          <w:rFonts w:ascii="Times New Roman" w:hAnsi="Times New Roman" w:cs="Verdana"/>
          <w:sz w:val="28"/>
          <w:szCs w:val="28"/>
        </w:rPr>
        <w:t xml:space="preserve">lliams admits </w:t>
      </w:r>
      <w:r w:rsidR="00D20E04">
        <w:rPr>
          <w:rFonts w:ascii="Times New Roman" w:hAnsi="Times New Roman" w:cs="Verdana"/>
          <w:sz w:val="28"/>
          <w:szCs w:val="28"/>
        </w:rPr>
        <w:t xml:space="preserve">that she referred to the </w:t>
      </w:r>
      <w:r w:rsidR="00B42FCB">
        <w:rPr>
          <w:rFonts w:ascii="Times New Roman" w:hAnsi="Times New Roman" w:cs="Verdana"/>
          <w:sz w:val="28"/>
          <w:szCs w:val="28"/>
        </w:rPr>
        <w:t>Plaintiff</w:t>
      </w:r>
      <w:r w:rsidR="00D20E04">
        <w:rPr>
          <w:rFonts w:ascii="Times New Roman" w:hAnsi="Times New Roman" w:cs="Verdana"/>
          <w:sz w:val="28"/>
          <w:szCs w:val="28"/>
        </w:rPr>
        <w:t xml:space="preserve"> as violent</w:t>
      </w:r>
      <w:r w:rsidR="00913649">
        <w:rPr>
          <w:rFonts w:ascii="Times New Roman" w:hAnsi="Times New Roman" w:cs="Verdana"/>
          <w:sz w:val="28"/>
          <w:szCs w:val="28"/>
        </w:rPr>
        <w:t>.</w:t>
      </w:r>
      <w:r w:rsidR="00127191">
        <w:rPr>
          <w:rFonts w:ascii="Times New Roman" w:hAnsi="Times New Roman" w:cs="Verdana"/>
          <w:sz w:val="28"/>
          <w:szCs w:val="28"/>
        </w:rPr>
        <w:t xml:space="preserve"> </w:t>
      </w:r>
      <w:r w:rsidR="00D03BF1">
        <w:rPr>
          <w:rFonts w:ascii="Times New Roman" w:hAnsi="Times New Roman" w:cs="Verdana"/>
          <w:sz w:val="28"/>
          <w:szCs w:val="28"/>
        </w:rPr>
        <w:t>The Notice says</w:t>
      </w:r>
      <w:r w:rsidR="001D4660">
        <w:rPr>
          <w:rFonts w:ascii="Times New Roman" w:hAnsi="Times New Roman" w:cs="Verdana"/>
          <w:sz w:val="28"/>
          <w:szCs w:val="28"/>
        </w:rPr>
        <w:t xml:space="preserve"> “</w:t>
      </w:r>
      <w:r w:rsidR="00B42FCB">
        <w:rPr>
          <w:rFonts w:ascii="Times New Roman" w:hAnsi="Times New Roman" w:cs="Verdana"/>
          <w:sz w:val="28"/>
          <w:szCs w:val="28"/>
        </w:rPr>
        <w:t>[T]</w:t>
      </w:r>
      <w:r w:rsidR="00D03BF1">
        <w:rPr>
          <w:rFonts w:ascii="Times New Roman" w:hAnsi="Times New Roman" w:cs="Verdana"/>
          <w:sz w:val="28"/>
          <w:szCs w:val="28"/>
        </w:rPr>
        <w:t>he following student has a history of violent behavior,</w:t>
      </w:r>
      <w:r w:rsidR="009D6F98">
        <w:rPr>
          <w:rFonts w:ascii="Times New Roman" w:hAnsi="Times New Roman" w:cs="Verdana"/>
          <w:sz w:val="28"/>
          <w:szCs w:val="28"/>
        </w:rPr>
        <w:t>”</w:t>
      </w:r>
      <w:r w:rsidR="001D4660">
        <w:rPr>
          <w:rFonts w:ascii="Times New Roman" w:hAnsi="Times New Roman" w:cs="Verdana"/>
          <w:sz w:val="28"/>
          <w:szCs w:val="28"/>
        </w:rPr>
        <w:t xml:space="preserve"> and the student named in the Notice is the </w:t>
      </w:r>
      <w:r w:rsidR="00B42FCB">
        <w:rPr>
          <w:rFonts w:ascii="Times New Roman" w:hAnsi="Times New Roman" w:cs="Verdana"/>
          <w:sz w:val="28"/>
          <w:szCs w:val="28"/>
        </w:rPr>
        <w:t>Plaintiff</w:t>
      </w:r>
      <w:r w:rsidR="00D03BF1">
        <w:rPr>
          <w:rFonts w:ascii="Times New Roman" w:hAnsi="Times New Roman" w:cs="Verdana"/>
          <w:sz w:val="28"/>
          <w:szCs w:val="28"/>
        </w:rPr>
        <w:t>, Sam Jacobs</w:t>
      </w:r>
      <w:r w:rsidR="00913649">
        <w:rPr>
          <w:rFonts w:ascii="Times New Roman" w:hAnsi="Times New Roman" w:cs="Verdana"/>
          <w:sz w:val="28"/>
          <w:szCs w:val="28"/>
        </w:rPr>
        <w:t>.</w:t>
      </w:r>
      <w:r w:rsidR="00127191">
        <w:rPr>
          <w:rFonts w:ascii="Times New Roman" w:hAnsi="Times New Roman" w:cs="Verdana"/>
          <w:sz w:val="28"/>
          <w:szCs w:val="28"/>
        </w:rPr>
        <w:t xml:space="preserve"> (Compl. Ex. A.)</w:t>
      </w:r>
      <w:r w:rsidR="001D4660">
        <w:rPr>
          <w:rFonts w:ascii="Times New Roman" w:hAnsi="Times New Roman" w:cs="Verdana"/>
          <w:sz w:val="28"/>
          <w:szCs w:val="28"/>
        </w:rPr>
        <w:t xml:space="preserve"> </w:t>
      </w:r>
      <w:r w:rsidR="00D20E04">
        <w:rPr>
          <w:rFonts w:ascii="Times New Roman" w:hAnsi="Times New Roman" w:cs="Verdana"/>
          <w:sz w:val="28"/>
          <w:szCs w:val="28"/>
        </w:rPr>
        <w:t xml:space="preserve">Mrs. Williams </w:t>
      </w:r>
      <w:r w:rsidR="00B42FCB">
        <w:rPr>
          <w:rFonts w:ascii="Times New Roman" w:hAnsi="Times New Roman" w:cs="Verdana"/>
          <w:sz w:val="28"/>
          <w:szCs w:val="28"/>
        </w:rPr>
        <w:t>t</w:t>
      </w:r>
      <w:r w:rsidR="00D03BF1">
        <w:rPr>
          <w:rFonts w:ascii="Times New Roman" w:hAnsi="Times New Roman" w:cs="Verdana"/>
          <w:sz w:val="28"/>
          <w:szCs w:val="28"/>
        </w:rPr>
        <w:t xml:space="preserve">old Mrs. Witherspoon that the </w:t>
      </w:r>
      <w:r w:rsidR="00B42FCB">
        <w:rPr>
          <w:rFonts w:ascii="Times New Roman" w:hAnsi="Times New Roman" w:cs="Verdana"/>
          <w:sz w:val="28"/>
          <w:szCs w:val="28"/>
        </w:rPr>
        <w:t>Plaintiff</w:t>
      </w:r>
      <w:r w:rsidR="00D03BF1">
        <w:rPr>
          <w:rFonts w:ascii="Times New Roman" w:hAnsi="Times New Roman" w:cs="Verdana"/>
          <w:sz w:val="28"/>
          <w:szCs w:val="28"/>
        </w:rPr>
        <w:t xml:space="preserve"> “brought</w:t>
      </w:r>
      <w:r w:rsidR="00993E56">
        <w:rPr>
          <w:rFonts w:ascii="Times New Roman" w:hAnsi="Times New Roman" w:cs="Verdana"/>
          <w:sz w:val="28"/>
          <w:szCs w:val="28"/>
        </w:rPr>
        <w:t xml:space="preserve"> a gun to </w:t>
      </w:r>
      <w:r w:rsidR="00D03BF1">
        <w:rPr>
          <w:rFonts w:ascii="Times New Roman" w:hAnsi="Times New Roman" w:cs="Verdana"/>
          <w:sz w:val="28"/>
          <w:szCs w:val="28"/>
        </w:rPr>
        <w:t xml:space="preserve">his last </w:t>
      </w:r>
      <w:r w:rsidR="00993E56">
        <w:rPr>
          <w:rFonts w:ascii="Times New Roman" w:hAnsi="Times New Roman" w:cs="Verdana"/>
          <w:sz w:val="28"/>
          <w:szCs w:val="28"/>
        </w:rPr>
        <w:t xml:space="preserve">school </w:t>
      </w:r>
      <w:r w:rsidR="00D03BF1">
        <w:rPr>
          <w:rFonts w:ascii="Times New Roman" w:hAnsi="Times New Roman" w:cs="Verdana"/>
          <w:sz w:val="28"/>
          <w:szCs w:val="28"/>
        </w:rPr>
        <w:t xml:space="preserve">in his car.” </w:t>
      </w:r>
      <w:r w:rsidR="00640D27">
        <w:rPr>
          <w:rFonts w:ascii="Times New Roman" w:hAnsi="Times New Roman" w:cs="Verdana"/>
          <w:sz w:val="28"/>
          <w:szCs w:val="28"/>
        </w:rPr>
        <w:t xml:space="preserve">(Williams Dep. 48-49.) </w:t>
      </w:r>
      <w:r w:rsidR="00D03BF1">
        <w:rPr>
          <w:rFonts w:ascii="Times New Roman" w:hAnsi="Times New Roman" w:cs="Verdana"/>
          <w:sz w:val="28"/>
          <w:szCs w:val="28"/>
        </w:rPr>
        <w:t xml:space="preserve">The Notice states that “[the </w:t>
      </w:r>
      <w:r w:rsidR="00B42FCB">
        <w:rPr>
          <w:rFonts w:ascii="Times New Roman" w:hAnsi="Times New Roman" w:cs="Verdana"/>
          <w:sz w:val="28"/>
          <w:szCs w:val="28"/>
        </w:rPr>
        <w:t>Plaintiff</w:t>
      </w:r>
      <w:r w:rsidR="00D03BF1">
        <w:rPr>
          <w:rFonts w:ascii="Times New Roman" w:hAnsi="Times New Roman" w:cs="Verdana"/>
          <w:sz w:val="28"/>
          <w:szCs w:val="28"/>
        </w:rPr>
        <w:t xml:space="preserve">] accidentally brought his hunting rifle to school in the back of his car[.]” </w:t>
      </w:r>
      <w:r w:rsidR="00127191">
        <w:rPr>
          <w:rFonts w:ascii="Times New Roman" w:hAnsi="Times New Roman" w:cs="Verdana"/>
          <w:sz w:val="28"/>
          <w:szCs w:val="28"/>
        </w:rPr>
        <w:t>(Compl. Ex</w:t>
      </w:r>
      <w:r w:rsidR="00913649">
        <w:rPr>
          <w:rFonts w:ascii="Times New Roman" w:hAnsi="Times New Roman" w:cs="Verdana"/>
          <w:sz w:val="28"/>
          <w:szCs w:val="28"/>
        </w:rPr>
        <w:t>. A.)</w:t>
      </w:r>
      <w:r w:rsidR="00127191">
        <w:rPr>
          <w:rFonts w:ascii="Times New Roman" w:hAnsi="Times New Roman" w:cs="Verdana"/>
          <w:sz w:val="28"/>
          <w:szCs w:val="28"/>
        </w:rPr>
        <w:t xml:space="preserve"> </w:t>
      </w:r>
      <w:r w:rsidR="00D03BF1">
        <w:rPr>
          <w:rFonts w:ascii="Times New Roman" w:hAnsi="Times New Roman" w:cs="Verdana"/>
          <w:sz w:val="28"/>
          <w:szCs w:val="28"/>
        </w:rPr>
        <w:t xml:space="preserve">Mrs. Williams mentioned “a black coat being with the gun.” </w:t>
      </w:r>
      <w:r w:rsidR="00127191">
        <w:rPr>
          <w:rFonts w:ascii="Times New Roman" w:hAnsi="Times New Roman" w:cs="Verdana"/>
          <w:sz w:val="28"/>
          <w:szCs w:val="28"/>
        </w:rPr>
        <w:t>(Williams Dep. 52</w:t>
      </w:r>
      <w:r w:rsidR="00913649">
        <w:rPr>
          <w:rFonts w:ascii="Times New Roman" w:hAnsi="Times New Roman" w:cs="Verdana"/>
          <w:sz w:val="28"/>
          <w:szCs w:val="28"/>
        </w:rPr>
        <w:t>.)</w:t>
      </w:r>
      <w:r w:rsidR="00127191">
        <w:rPr>
          <w:rFonts w:ascii="Times New Roman" w:hAnsi="Times New Roman" w:cs="Verdana"/>
          <w:sz w:val="28"/>
          <w:szCs w:val="28"/>
        </w:rPr>
        <w:t xml:space="preserve"> </w:t>
      </w:r>
      <w:r w:rsidR="00D03BF1">
        <w:rPr>
          <w:rFonts w:ascii="Times New Roman" w:hAnsi="Times New Roman" w:cs="Verdana"/>
          <w:sz w:val="28"/>
          <w:szCs w:val="28"/>
        </w:rPr>
        <w:t xml:space="preserve">The Notice states that “[the gun] was under a black jacket[.]” </w:t>
      </w:r>
      <w:r w:rsidR="00913649">
        <w:rPr>
          <w:rFonts w:ascii="Times New Roman" w:hAnsi="Times New Roman" w:cs="Verdana"/>
          <w:sz w:val="28"/>
          <w:szCs w:val="28"/>
        </w:rPr>
        <w:t>(Compl. Ex. A.)</w:t>
      </w:r>
      <w:r w:rsidR="00127191">
        <w:rPr>
          <w:rFonts w:ascii="Times New Roman" w:hAnsi="Times New Roman" w:cs="Verdana"/>
          <w:sz w:val="28"/>
          <w:szCs w:val="28"/>
        </w:rPr>
        <w:t xml:space="preserve"> </w:t>
      </w:r>
      <w:r w:rsidR="00D043A3">
        <w:rPr>
          <w:rFonts w:ascii="Times New Roman" w:hAnsi="Times New Roman" w:cs="Verdana"/>
          <w:sz w:val="28"/>
          <w:szCs w:val="28"/>
        </w:rPr>
        <w:t xml:space="preserve">Mrs. Williams told Mrs. Witherspoon that “[the </w:t>
      </w:r>
      <w:r w:rsidR="00B42FCB">
        <w:rPr>
          <w:rFonts w:ascii="Times New Roman" w:hAnsi="Times New Roman" w:cs="Verdana"/>
          <w:sz w:val="28"/>
          <w:szCs w:val="28"/>
        </w:rPr>
        <w:t>Plaintiff</w:t>
      </w:r>
      <w:r w:rsidR="00D043A3">
        <w:rPr>
          <w:rFonts w:ascii="Times New Roman" w:hAnsi="Times New Roman" w:cs="Verdana"/>
          <w:sz w:val="28"/>
          <w:szCs w:val="28"/>
        </w:rPr>
        <w:t xml:space="preserve">] had been suspended for a long time from his last school for the incident.” </w:t>
      </w:r>
      <w:r w:rsidR="00913649">
        <w:rPr>
          <w:rFonts w:ascii="Times New Roman" w:hAnsi="Times New Roman" w:cs="Verdana"/>
          <w:sz w:val="28"/>
          <w:szCs w:val="28"/>
        </w:rPr>
        <w:t>(Williams Dep. 57-58.)</w:t>
      </w:r>
      <w:r w:rsidR="00127191">
        <w:rPr>
          <w:rFonts w:ascii="Times New Roman" w:hAnsi="Times New Roman" w:cs="Verdana"/>
          <w:sz w:val="28"/>
          <w:szCs w:val="28"/>
        </w:rPr>
        <w:t xml:space="preserve"> </w:t>
      </w:r>
      <w:r w:rsidR="002910FC">
        <w:rPr>
          <w:rFonts w:ascii="Times New Roman" w:hAnsi="Times New Roman" w:cs="Verdana"/>
          <w:sz w:val="28"/>
          <w:szCs w:val="28"/>
        </w:rPr>
        <w:t>A</w:t>
      </w:r>
      <w:r w:rsidR="00D043A3">
        <w:rPr>
          <w:rFonts w:ascii="Times New Roman" w:hAnsi="Times New Roman" w:cs="Verdana"/>
          <w:sz w:val="28"/>
          <w:szCs w:val="28"/>
        </w:rPr>
        <w:t xml:space="preserve">s the Notice attests, </w:t>
      </w:r>
      <w:r w:rsidR="00B42FCB">
        <w:rPr>
          <w:rFonts w:ascii="Times New Roman" w:hAnsi="Times New Roman" w:cs="Verdana"/>
          <w:sz w:val="28"/>
          <w:szCs w:val="28"/>
        </w:rPr>
        <w:t>Plaintiff</w:t>
      </w:r>
      <w:r w:rsidR="00D043A3">
        <w:rPr>
          <w:rFonts w:ascii="Times New Roman" w:hAnsi="Times New Roman" w:cs="Verdana"/>
          <w:sz w:val="28"/>
          <w:szCs w:val="28"/>
        </w:rPr>
        <w:t xml:space="preserve"> “was suspended for one week from school” as </w:t>
      </w:r>
      <w:r w:rsidR="009D6F98">
        <w:rPr>
          <w:rFonts w:ascii="Times New Roman" w:hAnsi="Times New Roman" w:cs="Verdana"/>
          <w:sz w:val="28"/>
          <w:szCs w:val="28"/>
        </w:rPr>
        <w:t>a consequence of the gun incident.</w:t>
      </w:r>
      <w:r w:rsidR="00127191">
        <w:rPr>
          <w:rFonts w:ascii="Times New Roman" w:hAnsi="Times New Roman" w:cs="Verdana"/>
          <w:sz w:val="28"/>
          <w:szCs w:val="28"/>
        </w:rPr>
        <w:t xml:space="preserve"> (Compl. Ex. A.)</w:t>
      </w:r>
      <w:r w:rsidR="009D6F98">
        <w:rPr>
          <w:rFonts w:ascii="Times New Roman" w:hAnsi="Times New Roman" w:cs="Verdana"/>
          <w:sz w:val="28"/>
          <w:szCs w:val="28"/>
        </w:rPr>
        <w:t xml:space="preserve"> </w:t>
      </w:r>
      <w:r w:rsidR="00D043A3">
        <w:rPr>
          <w:rFonts w:ascii="Times New Roman" w:hAnsi="Times New Roman" w:cs="Verdana"/>
          <w:sz w:val="28"/>
          <w:szCs w:val="28"/>
        </w:rPr>
        <w:t xml:space="preserve">Finally, Mrs. Williams “reminded Sally that the kids that shot up Columbine belonged to some black trenchcoat [sic] group.” </w:t>
      </w:r>
      <w:r w:rsidR="00127191">
        <w:rPr>
          <w:rFonts w:ascii="Times New Roman" w:hAnsi="Times New Roman" w:cs="Verdana"/>
          <w:sz w:val="28"/>
          <w:szCs w:val="28"/>
        </w:rPr>
        <w:t>(Williams Dep. 52-53</w:t>
      </w:r>
      <w:r w:rsidR="00913649">
        <w:rPr>
          <w:rFonts w:ascii="Times New Roman" w:hAnsi="Times New Roman" w:cs="Verdana"/>
          <w:sz w:val="28"/>
          <w:szCs w:val="28"/>
        </w:rPr>
        <w:t>.)</w:t>
      </w:r>
      <w:r w:rsidR="00127191">
        <w:rPr>
          <w:rFonts w:ascii="Times New Roman" w:hAnsi="Times New Roman" w:cs="Verdana"/>
          <w:sz w:val="28"/>
          <w:szCs w:val="28"/>
        </w:rPr>
        <w:t xml:space="preserve"> </w:t>
      </w:r>
      <w:r w:rsidR="00D043A3">
        <w:rPr>
          <w:rFonts w:ascii="Times New Roman" w:hAnsi="Times New Roman" w:cs="Verdana"/>
          <w:sz w:val="28"/>
          <w:szCs w:val="28"/>
        </w:rPr>
        <w:t>It is indeed</w:t>
      </w:r>
      <w:r w:rsidR="009D6F98">
        <w:rPr>
          <w:rFonts w:ascii="Times New Roman" w:hAnsi="Times New Roman" w:cs="Verdana"/>
          <w:sz w:val="28"/>
          <w:szCs w:val="28"/>
        </w:rPr>
        <w:t xml:space="preserve"> a </w:t>
      </w:r>
      <w:r w:rsidR="00F1019D">
        <w:rPr>
          <w:rFonts w:ascii="Times New Roman" w:hAnsi="Times New Roman" w:cs="Verdana"/>
          <w:sz w:val="28"/>
          <w:szCs w:val="28"/>
        </w:rPr>
        <w:t>well</w:t>
      </w:r>
      <w:r w:rsidR="001D4660">
        <w:rPr>
          <w:rFonts w:ascii="Times New Roman" w:hAnsi="Times New Roman" w:cs="Verdana"/>
          <w:sz w:val="28"/>
          <w:szCs w:val="28"/>
        </w:rPr>
        <w:t>-</w:t>
      </w:r>
      <w:r w:rsidR="009D6F98">
        <w:rPr>
          <w:rFonts w:ascii="Times New Roman" w:hAnsi="Times New Roman" w:cs="Verdana"/>
          <w:sz w:val="28"/>
          <w:szCs w:val="28"/>
        </w:rPr>
        <w:t xml:space="preserve">known fact that the </w:t>
      </w:r>
      <w:r w:rsidR="000F3876">
        <w:rPr>
          <w:rFonts w:ascii="Times New Roman" w:hAnsi="Times New Roman" w:cs="Verdana"/>
          <w:sz w:val="28"/>
          <w:szCs w:val="28"/>
        </w:rPr>
        <w:t>students inv</w:t>
      </w:r>
      <w:r w:rsidR="001D4660">
        <w:rPr>
          <w:rFonts w:ascii="Times New Roman" w:hAnsi="Times New Roman" w:cs="Verdana"/>
          <w:sz w:val="28"/>
          <w:szCs w:val="28"/>
        </w:rPr>
        <w:t xml:space="preserve">olved in the Columbine </w:t>
      </w:r>
      <w:r w:rsidR="00F1019D">
        <w:rPr>
          <w:rFonts w:ascii="Times New Roman" w:hAnsi="Times New Roman" w:cs="Verdana"/>
          <w:sz w:val="28"/>
          <w:szCs w:val="28"/>
        </w:rPr>
        <w:t xml:space="preserve">High School </w:t>
      </w:r>
      <w:r w:rsidR="001D4660">
        <w:rPr>
          <w:rFonts w:ascii="Times New Roman" w:hAnsi="Times New Roman" w:cs="Verdana"/>
          <w:sz w:val="28"/>
          <w:szCs w:val="28"/>
        </w:rPr>
        <w:t xml:space="preserve">shooting tragedy </w:t>
      </w:r>
      <w:r w:rsidR="00F1019D">
        <w:rPr>
          <w:rFonts w:ascii="Times New Roman" w:hAnsi="Times New Roman" w:cs="Verdana"/>
          <w:sz w:val="28"/>
          <w:szCs w:val="28"/>
        </w:rPr>
        <w:t xml:space="preserve">wore black coats and </w:t>
      </w:r>
      <w:r w:rsidR="003221E1">
        <w:rPr>
          <w:rFonts w:ascii="Times New Roman" w:hAnsi="Times New Roman" w:cs="Verdana"/>
          <w:sz w:val="28"/>
          <w:szCs w:val="28"/>
        </w:rPr>
        <w:t>were thought to belong</w:t>
      </w:r>
      <w:r w:rsidR="001D4660">
        <w:rPr>
          <w:rFonts w:ascii="Times New Roman" w:hAnsi="Times New Roman" w:cs="Verdana"/>
          <w:sz w:val="28"/>
          <w:szCs w:val="28"/>
        </w:rPr>
        <w:t xml:space="preserve"> to a group known as</w:t>
      </w:r>
      <w:r w:rsidR="000F3876">
        <w:rPr>
          <w:rFonts w:ascii="Times New Roman" w:hAnsi="Times New Roman" w:cs="Verdana"/>
          <w:sz w:val="28"/>
          <w:szCs w:val="28"/>
        </w:rPr>
        <w:t xml:space="preserve"> the “black trenc</w:t>
      </w:r>
      <w:r w:rsidR="003221E1">
        <w:rPr>
          <w:rFonts w:ascii="Times New Roman" w:hAnsi="Times New Roman" w:cs="Verdana"/>
          <w:sz w:val="28"/>
          <w:szCs w:val="28"/>
        </w:rPr>
        <w:t>hcoat</w:t>
      </w:r>
      <w:r>
        <w:rPr>
          <w:rFonts w:ascii="Times New Roman" w:hAnsi="Times New Roman" w:cs="Verdana"/>
          <w:sz w:val="28"/>
          <w:szCs w:val="28"/>
        </w:rPr>
        <w:t xml:space="preserve"> [sic]</w:t>
      </w:r>
      <w:r w:rsidR="003221E1">
        <w:rPr>
          <w:rFonts w:ascii="Times New Roman" w:hAnsi="Times New Roman" w:cs="Verdana"/>
          <w:sz w:val="28"/>
          <w:szCs w:val="28"/>
        </w:rPr>
        <w:t xml:space="preserve"> mafia.</w:t>
      </w:r>
      <w:r w:rsidR="001D4660">
        <w:rPr>
          <w:rFonts w:ascii="Times New Roman" w:hAnsi="Times New Roman" w:cs="Verdana"/>
          <w:sz w:val="28"/>
          <w:szCs w:val="28"/>
        </w:rPr>
        <w:t>”</w:t>
      </w:r>
      <w:r w:rsidR="003221E1">
        <w:rPr>
          <w:rFonts w:ascii="Times New Roman" w:hAnsi="Times New Roman" w:cs="Verdana"/>
          <w:sz w:val="28"/>
          <w:szCs w:val="28"/>
        </w:rPr>
        <w:t xml:space="preserve"> </w:t>
      </w:r>
      <w:r w:rsidR="003221E1">
        <w:rPr>
          <w:rFonts w:ascii="Times New Roman" w:hAnsi="Times New Roman" w:cs="Verdana"/>
          <w:i/>
          <w:sz w:val="28"/>
          <w:szCs w:val="28"/>
        </w:rPr>
        <w:t>Gun Spree at Columbine High</w:t>
      </w:r>
      <w:r w:rsidR="003221E1">
        <w:rPr>
          <w:rFonts w:ascii="Times New Roman" w:hAnsi="Times New Roman" w:cs="Verdana"/>
          <w:sz w:val="28"/>
          <w:szCs w:val="28"/>
        </w:rPr>
        <w:t xml:space="preserve">, N.Y. Times (April 21, 1999), </w:t>
      </w:r>
      <w:hyperlink r:id="rId10" w:history="1">
        <w:r w:rsidR="00F1019D" w:rsidRPr="002910FC">
          <w:rPr>
            <w:rStyle w:val="Hyperlink"/>
            <w:rFonts w:ascii="Times New Roman" w:hAnsi="Times New Roman" w:cs="Verdana"/>
            <w:color w:val="auto"/>
            <w:sz w:val="28"/>
            <w:szCs w:val="28"/>
            <w:u w:val="none"/>
          </w:rPr>
          <w:t>http://www.nytimes.com/1999/04/21/opinion/gun-spree-at-columbine-high.html</w:t>
        </w:r>
      </w:hyperlink>
      <w:r w:rsidR="003221E1" w:rsidRPr="002910FC">
        <w:rPr>
          <w:rFonts w:ascii="Times New Roman" w:hAnsi="Times New Roman" w:cs="Verdana"/>
          <w:sz w:val="28"/>
          <w:szCs w:val="28"/>
        </w:rPr>
        <w:t>.</w:t>
      </w:r>
      <w:r w:rsidR="00F1019D">
        <w:rPr>
          <w:rFonts w:ascii="Times New Roman" w:hAnsi="Times New Roman" w:cs="Verdana"/>
          <w:sz w:val="28"/>
          <w:szCs w:val="28"/>
        </w:rPr>
        <w:t xml:space="preserve"> </w:t>
      </w:r>
    </w:p>
    <w:p w14:paraId="4278F743" w14:textId="2873E78F" w:rsidR="007C6A44" w:rsidRPr="007C6A44" w:rsidRDefault="007C6A44" w:rsidP="007C6A44">
      <w:pPr>
        <w:widowControl w:val="0"/>
        <w:tabs>
          <w:tab w:val="left" w:pos="720"/>
          <w:tab w:val="left" w:pos="3780"/>
        </w:tabs>
        <w:autoSpaceDE w:val="0"/>
        <w:autoSpaceDN w:val="0"/>
        <w:adjustRightInd w:val="0"/>
        <w:spacing w:line="480" w:lineRule="auto"/>
        <w:rPr>
          <w:rFonts w:ascii="Times New Roman" w:hAnsi="Times New Roman" w:cs="Verdana"/>
          <w:bCs/>
          <w:sz w:val="28"/>
          <w:szCs w:val="28"/>
        </w:rPr>
      </w:pPr>
      <w:r>
        <w:rPr>
          <w:rFonts w:ascii="Times New Roman" w:hAnsi="Times New Roman" w:cs="Verdana"/>
          <w:sz w:val="28"/>
          <w:szCs w:val="28"/>
        </w:rPr>
        <w:tab/>
      </w:r>
      <w:r>
        <w:rPr>
          <w:rFonts w:ascii="Times New Roman" w:hAnsi="Times New Roman" w:cs="Verdana"/>
          <w:bCs/>
          <w:sz w:val="28"/>
          <w:szCs w:val="28"/>
        </w:rPr>
        <w:t>Plaintiff</w:t>
      </w:r>
      <w:r w:rsidRPr="005D66A6">
        <w:rPr>
          <w:rFonts w:ascii="Times New Roman" w:hAnsi="Times New Roman" w:cs="Verdana"/>
          <w:bCs/>
          <w:sz w:val="28"/>
          <w:szCs w:val="28"/>
        </w:rPr>
        <w:t xml:space="preserve"> may </w:t>
      </w:r>
      <w:r>
        <w:rPr>
          <w:rFonts w:ascii="Times New Roman" w:hAnsi="Times New Roman" w:cs="Verdana"/>
          <w:bCs/>
          <w:sz w:val="28"/>
          <w:szCs w:val="28"/>
        </w:rPr>
        <w:t xml:space="preserve">argue that </w:t>
      </w:r>
      <w:r>
        <w:rPr>
          <w:rFonts w:ascii="Times New Roman" w:hAnsi="Times New Roman" w:cs="Verdana"/>
          <w:sz w:val="28"/>
          <w:szCs w:val="28"/>
        </w:rPr>
        <w:t xml:space="preserve">Mrs. Williams’s statement that Plaintiff’s gun was a semi-automatic weapon is false. This argument will fail. </w:t>
      </w:r>
      <w:r w:rsidRPr="00325F1F">
        <w:rPr>
          <w:rFonts w:ascii="Times New Roman" w:hAnsi="Times New Roman" w:cs="Verdana"/>
          <w:bCs/>
          <w:sz w:val="28"/>
          <w:szCs w:val="28"/>
        </w:rPr>
        <w:t xml:space="preserve">"Where there is no dispute as to the underlying facts, the question of whether a statement is substantially accurate is one of law for the court." </w:t>
      </w:r>
      <w:r w:rsidRPr="00325F1F">
        <w:rPr>
          <w:rFonts w:ascii="Times New Roman" w:hAnsi="Times New Roman" w:cs="Verdana"/>
          <w:bCs/>
          <w:i/>
          <w:sz w:val="28"/>
          <w:szCs w:val="28"/>
        </w:rPr>
        <w:t>Jadwin v. Mpls. Star &amp; Tribune Co.</w:t>
      </w:r>
      <w:r w:rsidRPr="00325F1F">
        <w:rPr>
          <w:rFonts w:ascii="Times New Roman" w:hAnsi="Times New Roman" w:cs="Verdana"/>
          <w:bCs/>
          <w:sz w:val="28"/>
          <w:szCs w:val="28"/>
        </w:rPr>
        <w:t xml:space="preserve">, 390 N.W.2d 437, 441 (Minn. </w:t>
      </w:r>
      <w:r>
        <w:rPr>
          <w:rFonts w:ascii="Times New Roman" w:hAnsi="Times New Roman" w:cs="Verdana"/>
          <w:bCs/>
          <w:sz w:val="28"/>
          <w:szCs w:val="28"/>
        </w:rPr>
        <w:t xml:space="preserve">Ct. App. 1986). </w:t>
      </w:r>
      <w:r w:rsidRPr="00325F1F">
        <w:rPr>
          <w:rFonts w:ascii="Times New Roman" w:hAnsi="Times New Roman" w:cs="Verdana"/>
          <w:bCs/>
          <w:sz w:val="28"/>
          <w:szCs w:val="28"/>
        </w:rPr>
        <w:t xml:space="preserve">"A statement is substantially accurate if its gist or sting is true, that is, if it produces the same effect on the mind of the recipient which the precise truth would have produced." </w:t>
      </w:r>
      <w:r w:rsidRPr="00325F1F">
        <w:rPr>
          <w:rFonts w:ascii="Times New Roman" w:hAnsi="Times New Roman" w:cs="Verdana"/>
          <w:bCs/>
          <w:i/>
          <w:sz w:val="28"/>
          <w:szCs w:val="28"/>
        </w:rPr>
        <w:t>Id</w:t>
      </w:r>
      <w:r w:rsidRPr="00325F1F">
        <w:rPr>
          <w:rFonts w:ascii="Times New Roman" w:hAnsi="Times New Roman" w:cs="Verdana"/>
          <w:bCs/>
          <w:sz w:val="28"/>
          <w:szCs w:val="28"/>
        </w:rPr>
        <w:t>.</w:t>
      </w:r>
      <w:r>
        <w:rPr>
          <w:rFonts w:ascii="Times New Roman" w:hAnsi="Times New Roman" w:cs="Verdana"/>
          <w:bCs/>
          <w:sz w:val="28"/>
          <w:szCs w:val="28"/>
        </w:rPr>
        <w:t xml:space="preserve"> Mrs. Williams’s statement that the Plaintiff brought a gun to school is substantially true. (Jacobs Aff. ¶ 1.) Her statement that “I think [the Notice] said something about it being one of those semi-automatic [guns]” is an opinion that does not change the basic fact that the Plaintiff brought a gun to school. (Williams Dep. 49-50.) </w:t>
      </w:r>
      <w:r w:rsidRPr="00325F1F">
        <w:rPr>
          <w:rFonts w:ascii="Times New Roman" w:hAnsi="Times New Roman" w:cs="Verdana"/>
          <w:bCs/>
          <w:sz w:val="28"/>
          <w:szCs w:val="28"/>
        </w:rPr>
        <w:t xml:space="preserve">"If the statement is true in substance, inaccuracies of expression or detail are immaterial." </w:t>
      </w:r>
      <w:r w:rsidRPr="00325F1F">
        <w:rPr>
          <w:rFonts w:ascii="Times New Roman" w:hAnsi="Times New Roman" w:cs="Verdana"/>
          <w:bCs/>
          <w:i/>
          <w:sz w:val="28"/>
          <w:szCs w:val="28"/>
        </w:rPr>
        <w:t>J</w:t>
      </w:r>
      <w:r>
        <w:rPr>
          <w:rFonts w:ascii="Times New Roman" w:hAnsi="Times New Roman" w:cs="Verdana"/>
          <w:bCs/>
          <w:i/>
          <w:sz w:val="28"/>
          <w:szCs w:val="28"/>
        </w:rPr>
        <w:t>adwin</w:t>
      </w:r>
      <w:r w:rsidRPr="00325F1F">
        <w:rPr>
          <w:rFonts w:ascii="Times New Roman" w:hAnsi="Times New Roman" w:cs="Verdana"/>
          <w:bCs/>
          <w:sz w:val="28"/>
          <w:szCs w:val="28"/>
        </w:rPr>
        <w:t>, 390 N.W.2d 437, 441</w:t>
      </w:r>
      <w:r>
        <w:rPr>
          <w:rFonts w:ascii="Times New Roman" w:hAnsi="Times New Roman" w:cs="Verdana"/>
          <w:bCs/>
          <w:sz w:val="28"/>
          <w:szCs w:val="28"/>
        </w:rPr>
        <w:t>. The essence of Mrs. Witherspoon’s reaction to Mrs. Williams’s information was fear arising out of the fact that the Plaintiff brought a weapon capable of causing violence and death to school. Mrs. William’s unintentional mischaracterization of the type of gun did not change that fundamental fact.  The statement is substantially true and cannot be false for the purposes of a defamation claim.</w:t>
      </w:r>
    </w:p>
    <w:p w14:paraId="7FBB314C" w14:textId="4616CC06" w:rsidR="002F7683" w:rsidRDefault="00B83CEA" w:rsidP="00B42FCB">
      <w:pPr>
        <w:widowControl w:val="0"/>
        <w:tabs>
          <w:tab w:val="left" w:pos="720"/>
          <w:tab w:val="left" w:pos="1440"/>
          <w:tab w:val="left" w:pos="3780"/>
        </w:tabs>
        <w:autoSpaceDE w:val="0"/>
        <w:autoSpaceDN w:val="0"/>
        <w:adjustRightInd w:val="0"/>
        <w:rPr>
          <w:rFonts w:ascii="Times New Roman" w:hAnsi="Times New Roman" w:cs="Verdana"/>
          <w:sz w:val="28"/>
          <w:szCs w:val="28"/>
        </w:rPr>
      </w:pPr>
      <w:r>
        <w:rPr>
          <w:rFonts w:ascii="Times New Roman" w:hAnsi="Times New Roman" w:cs="Verdana"/>
          <w:sz w:val="28"/>
          <w:szCs w:val="28"/>
        </w:rPr>
        <w:tab/>
      </w:r>
      <w:r w:rsidR="00640D27">
        <w:rPr>
          <w:rFonts w:ascii="Times New Roman" w:hAnsi="Times New Roman" w:cs="Verdana"/>
          <w:b/>
          <w:sz w:val="28"/>
          <w:szCs w:val="28"/>
        </w:rPr>
        <w:t>B</w:t>
      </w:r>
      <w:r w:rsidR="002F7683" w:rsidRPr="002910FC">
        <w:rPr>
          <w:rFonts w:ascii="Times New Roman" w:hAnsi="Times New Roman" w:cs="Verdana"/>
          <w:b/>
          <w:sz w:val="28"/>
          <w:szCs w:val="28"/>
        </w:rPr>
        <w:t>.</w:t>
      </w:r>
      <w:r w:rsidR="002F7683" w:rsidRPr="002910FC">
        <w:rPr>
          <w:rFonts w:ascii="Times New Roman" w:hAnsi="Times New Roman" w:cs="Verdana"/>
          <w:b/>
          <w:sz w:val="28"/>
          <w:szCs w:val="28"/>
        </w:rPr>
        <w:tab/>
        <w:t>Mrs. Williams’s statements of subjective opinions, interpretations, conjecture, and theories cannot be false for</w:t>
      </w:r>
      <w:r w:rsidR="002F7683" w:rsidRPr="002910FC">
        <w:rPr>
          <w:rFonts w:ascii="Times New Roman" w:hAnsi="Times New Roman" w:cs="Verdana"/>
          <w:b/>
          <w:bCs/>
          <w:sz w:val="28"/>
          <w:szCs w:val="28"/>
        </w:rPr>
        <w:t> </w:t>
      </w:r>
      <w:r w:rsidR="002F7683" w:rsidRPr="002910FC">
        <w:rPr>
          <w:rFonts w:ascii="Times New Roman" w:hAnsi="Times New Roman" w:cs="Verdana"/>
          <w:b/>
          <w:sz w:val="28"/>
          <w:szCs w:val="28"/>
        </w:rPr>
        <w:t xml:space="preserve">purposes of a </w:t>
      </w:r>
      <w:r w:rsidR="002F7683" w:rsidRPr="002910FC">
        <w:rPr>
          <w:rFonts w:ascii="Times New Roman" w:hAnsi="Times New Roman" w:cs="Verdana"/>
          <w:b/>
          <w:bCs/>
          <w:sz w:val="28"/>
          <w:szCs w:val="28"/>
        </w:rPr>
        <w:t>defamation</w:t>
      </w:r>
      <w:r w:rsidR="002F7683" w:rsidRPr="002910FC">
        <w:rPr>
          <w:rFonts w:ascii="Times New Roman" w:hAnsi="Times New Roman" w:cs="Verdana"/>
          <w:b/>
          <w:sz w:val="28"/>
          <w:szCs w:val="28"/>
        </w:rPr>
        <w:t xml:space="preserve"> claim.</w:t>
      </w:r>
      <w:r w:rsidR="002F7683" w:rsidRPr="000039FB">
        <w:rPr>
          <w:rFonts w:ascii="Times New Roman" w:hAnsi="Times New Roman" w:cs="Verdana"/>
          <w:sz w:val="28"/>
          <w:szCs w:val="28"/>
        </w:rPr>
        <w:t xml:space="preserve"> </w:t>
      </w:r>
    </w:p>
    <w:p w14:paraId="1AD014E0" w14:textId="77777777" w:rsidR="00B42FCB" w:rsidRDefault="00B42FCB" w:rsidP="00B42FCB">
      <w:pPr>
        <w:widowControl w:val="0"/>
        <w:tabs>
          <w:tab w:val="left" w:pos="720"/>
          <w:tab w:val="left" w:pos="1440"/>
          <w:tab w:val="left" w:pos="3780"/>
        </w:tabs>
        <w:autoSpaceDE w:val="0"/>
        <w:autoSpaceDN w:val="0"/>
        <w:adjustRightInd w:val="0"/>
        <w:rPr>
          <w:rFonts w:ascii="Times New Roman" w:hAnsi="Times New Roman" w:cs="Verdana"/>
          <w:sz w:val="28"/>
          <w:szCs w:val="28"/>
        </w:rPr>
      </w:pPr>
    </w:p>
    <w:p w14:paraId="4B5F3994" w14:textId="77777777" w:rsidR="00BE63E6" w:rsidRDefault="002F7683" w:rsidP="002F7683">
      <w:pPr>
        <w:widowControl w:val="0"/>
        <w:tabs>
          <w:tab w:val="left" w:pos="720"/>
          <w:tab w:val="left" w:pos="144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r>
      <w:r w:rsidR="00D043A3">
        <w:rPr>
          <w:rFonts w:ascii="Times New Roman" w:hAnsi="Times New Roman" w:cs="Verdana"/>
          <w:sz w:val="28"/>
          <w:szCs w:val="28"/>
        </w:rPr>
        <w:t>The rest of Mrs. Williams’s statements to Mrs. Wi</w:t>
      </w:r>
      <w:r w:rsidR="00127191">
        <w:rPr>
          <w:rFonts w:ascii="Times New Roman" w:hAnsi="Times New Roman" w:cs="Verdana"/>
          <w:sz w:val="28"/>
          <w:szCs w:val="28"/>
        </w:rPr>
        <w:t xml:space="preserve">therspoon qualify as </w:t>
      </w:r>
      <w:r w:rsidR="00D043A3">
        <w:rPr>
          <w:rFonts w:ascii="Times New Roman" w:hAnsi="Times New Roman" w:cs="Verdana"/>
          <w:sz w:val="28"/>
          <w:szCs w:val="28"/>
        </w:rPr>
        <w:t xml:space="preserve">opinions. </w:t>
      </w:r>
      <w:r w:rsidR="00B16449" w:rsidRPr="00BF280D">
        <w:rPr>
          <w:rFonts w:ascii="Times New Roman" w:hAnsi="Times New Roman" w:cs="Verdana"/>
          <w:sz w:val="28"/>
          <w:szCs w:val="28"/>
        </w:rPr>
        <w:t xml:space="preserve">Whether a statement is factual or opinion is a question of law. </w:t>
      </w:r>
      <w:r w:rsidR="00B16449" w:rsidRPr="004143FD">
        <w:rPr>
          <w:rFonts w:ascii="Times New Roman" w:hAnsi="Times New Roman" w:cs="Verdana"/>
          <w:i/>
          <w:sz w:val="28"/>
          <w:szCs w:val="28"/>
        </w:rPr>
        <w:t>Lund v. Chicago &amp; Northwestern Transp. Co.</w:t>
      </w:r>
      <w:r w:rsidR="00B16449" w:rsidRPr="00BF280D">
        <w:rPr>
          <w:rFonts w:ascii="Times New Roman" w:hAnsi="Times New Roman" w:cs="Verdana"/>
          <w:sz w:val="28"/>
          <w:szCs w:val="28"/>
        </w:rPr>
        <w:t xml:space="preserve">, 467 N.W.2d 366, 369 (Minn. </w:t>
      </w:r>
      <w:r w:rsidR="00B16449">
        <w:rPr>
          <w:rFonts w:ascii="Times New Roman" w:hAnsi="Times New Roman" w:cs="Verdana"/>
          <w:sz w:val="28"/>
          <w:szCs w:val="28"/>
        </w:rPr>
        <w:t xml:space="preserve">Ct. App. 1991). </w:t>
      </w:r>
      <w:r w:rsidR="00B83CEA" w:rsidRPr="00BF280D">
        <w:rPr>
          <w:rFonts w:ascii="Times New Roman" w:hAnsi="Times New Roman" w:cs="Verdana"/>
          <w:sz w:val="28"/>
          <w:szCs w:val="28"/>
        </w:rPr>
        <w:t>"If it is plain that the speaker is expressing a subje</w:t>
      </w:r>
      <w:r w:rsidR="00B83CEA">
        <w:rPr>
          <w:rFonts w:ascii="Times New Roman" w:hAnsi="Times New Roman" w:cs="Verdana"/>
          <w:sz w:val="28"/>
          <w:szCs w:val="28"/>
        </w:rPr>
        <w:t>ctive view . . .</w:t>
      </w:r>
      <w:r w:rsidR="00B83CEA" w:rsidRPr="00BF280D">
        <w:rPr>
          <w:rFonts w:ascii="Times New Roman" w:hAnsi="Times New Roman" w:cs="Verdana"/>
          <w:sz w:val="28"/>
          <w:szCs w:val="28"/>
        </w:rPr>
        <w:t xml:space="preserve"> rather than claiming to be in possession of objectively verifiable facts, the statement is not actionable." </w:t>
      </w:r>
      <w:r w:rsidR="00B83CEA">
        <w:rPr>
          <w:rFonts w:ascii="Times New Roman" w:hAnsi="Times New Roman" w:cs="Verdana"/>
          <w:i/>
          <w:sz w:val="28"/>
          <w:szCs w:val="28"/>
        </w:rPr>
        <w:t>Id</w:t>
      </w:r>
      <w:r w:rsidR="00B83CEA">
        <w:rPr>
          <w:rFonts w:ascii="Times New Roman" w:hAnsi="Times New Roman" w:cs="Verdana"/>
          <w:sz w:val="28"/>
          <w:szCs w:val="28"/>
        </w:rPr>
        <w:t>.</w:t>
      </w:r>
      <w:r w:rsidR="00351E27">
        <w:rPr>
          <w:rFonts w:ascii="Times New Roman" w:hAnsi="Times New Roman" w:cs="Verdana"/>
          <w:sz w:val="28"/>
          <w:szCs w:val="28"/>
        </w:rPr>
        <w:t xml:space="preserve"> </w:t>
      </w:r>
    </w:p>
    <w:p w14:paraId="1F30BE1B" w14:textId="6C934130" w:rsidR="00827654" w:rsidRDefault="00BE63E6" w:rsidP="008F6534">
      <w:pPr>
        <w:widowControl w:val="0"/>
        <w:tabs>
          <w:tab w:val="left" w:pos="72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r>
      <w:r w:rsidR="00B42FCB">
        <w:rPr>
          <w:rFonts w:ascii="Times New Roman" w:hAnsi="Times New Roman" w:cs="Verdana"/>
          <w:sz w:val="28"/>
          <w:szCs w:val="28"/>
        </w:rPr>
        <w:t>Here, t</w:t>
      </w:r>
      <w:r w:rsidR="002910FC">
        <w:rPr>
          <w:rFonts w:ascii="Times New Roman" w:hAnsi="Times New Roman" w:cs="Verdana"/>
          <w:sz w:val="28"/>
          <w:szCs w:val="28"/>
        </w:rPr>
        <w:t xml:space="preserve">he </w:t>
      </w:r>
      <w:r w:rsidR="00351E27">
        <w:rPr>
          <w:rFonts w:ascii="Times New Roman" w:hAnsi="Times New Roman" w:cs="Verdana"/>
          <w:sz w:val="28"/>
          <w:szCs w:val="28"/>
        </w:rPr>
        <w:t xml:space="preserve">most convincing </w:t>
      </w:r>
      <w:r w:rsidR="002910FC">
        <w:rPr>
          <w:rFonts w:ascii="Times New Roman" w:hAnsi="Times New Roman" w:cs="Verdana"/>
          <w:sz w:val="28"/>
          <w:szCs w:val="28"/>
        </w:rPr>
        <w:t>evidence</w:t>
      </w:r>
      <w:r w:rsidR="00351E27">
        <w:rPr>
          <w:rFonts w:ascii="Times New Roman" w:hAnsi="Times New Roman" w:cs="Verdana"/>
          <w:sz w:val="28"/>
          <w:szCs w:val="28"/>
        </w:rPr>
        <w:t xml:space="preserve"> th</w:t>
      </w:r>
      <w:r w:rsidR="00697084">
        <w:rPr>
          <w:rFonts w:ascii="Times New Roman" w:hAnsi="Times New Roman" w:cs="Verdana"/>
          <w:sz w:val="28"/>
          <w:szCs w:val="28"/>
        </w:rPr>
        <w:t>at Mrs. Williams’s statements a</w:t>
      </w:r>
      <w:r w:rsidR="00351E27">
        <w:rPr>
          <w:rFonts w:ascii="Times New Roman" w:hAnsi="Times New Roman" w:cs="Verdana"/>
          <w:sz w:val="28"/>
          <w:szCs w:val="28"/>
        </w:rPr>
        <w:t xml:space="preserve">re opinions is the language she used when conveying the information to Mrs. Witherspoon. </w:t>
      </w:r>
      <w:r w:rsidR="008C75F6">
        <w:rPr>
          <w:rFonts w:ascii="Times New Roman" w:hAnsi="Times New Roman" w:cs="Verdana"/>
          <w:sz w:val="28"/>
          <w:szCs w:val="28"/>
        </w:rPr>
        <w:t>B</w:t>
      </w:r>
      <w:r w:rsidR="00351E27">
        <w:rPr>
          <w:rFonts w:ascii="Times New Roman" w:hAnsi="Times New Roman" w:cs="Verdana"/>
          <w:sz w:val="28"/>
          <w:szCs w:val="28"/>
        </w:rPr>
        <w:t xml:space="preserve">efore </w:t>
      </w:r>
      <w:r w:rsidR="008821C5">
        <w:rPr>
          <w:rFonts w:ascii="Times New Roman" w:hAnsi="Times New Roman" w:cs="Verdana"/>
          <w:sz w:val="28"/>
          <w:szCs w:val="28"/>
        </w:rPr>
        <w:t xml:space="preserve">providing any detail about the </w:t>
      </w:r>
      <w:r w:rsidR="00351E27">
        <w:rPr>
          <w:rFonts w:ascii="Times New Roman" w:hAnsi="Times New Roman" w:cs="Verdana"/>
          <w:sz w:val="28"/>
          <w:szCs w:val="28"/>
        </w:rPr>
        <w:t>Notice to M</w:t>
      </w:r>
      <w:r w:rsidR="002F7683">
        <w:rPr>
          <w:rFonts w:ascii="Times New Roman" w:hAnsi="Times New Roman" w:cs="Verdana"/>
          <w:sz w:val="28"/>
          <w:szCs w:val="28"/>
        </w:rPr>
        <w:t>rs. Witherspoon, Mrs. Williams</w:t>
      </w:r>
      <w:r w:rsidR="00B42FCB">
        <w:rPr>
          <w:rFonts w:ascii="Times New Roman" w:hAnsi="Times New Roman" w:cs="Verdana"/>
          <w:sz w:val="28"/>
          <w:szCs w:val="28"/>
        </w:rPr>
        <w:t xml:space="preserve"> “</w:t>
      </w:r>
      <w:r w:rsidR="00351E27">
        <w:rPr>
          <w:rFonts w:ascii="Times New Roman" w:hAnsi="Times New Roman" w:cs="Verdana"/>
          <w:sz w:val="28"/>
          <w:szCs w:val="28"/>
        </w:rPr>
        <w:t>told her that I could not recall the exact words of the incident reported on t</w:t>
      </w:r>
      <w:r w:rsidR="008821C5">
        <w:rPr>
          <w:rFonts w:ascii="Times New Roman" w:hAnsi="Times New Roman" w:cs="Verdana"/>
          <w:sz w:val="28"/>
          <w:szCs w:val="28"/>
        </w:rPr>
        <w:t xml:space="preserve">he Notice[.]” </w:t>
      </w:r>
      <w:r w:rsidR="00127191">
        <w:rPr>
          <w:rFonts w:ascii="Times New Roman" w:hAnsi="Times New Roman" w:cs="Verdana"/>
          <w:sz w:val="28"/>
          <w:szCs w:val="28"/>
        </w:rPr>
        <w:t>(</w:t>
      </w:r>
      <w:r w:rsidR="008C75F6">
        <w:rPr>
          <w:rFonts w:ascii="Times New Roman" w:hAnsi="Times New Roman" w:cs="Verdana"/>
          <w:sz w:val="28"/>
          <w:szCs w:val="28"/>
        </w:rPr>
        <w:t xml:space="preserve">Williams Dep. </w:t>
      </w:r>
      <w:r w:rsidR="00127191">
        <w:rPr>
          <w:rFonts w:ascii="Times New Roman" w:hAnsi="Times New Roman" w:cs="Verdana"/>
          <w:sz w:val="28"/>
          <w:szCs w:val="28"/>
        </w:rPr>
        <w:t>46-47</w:t>
      </w:r>
      <w:r w:rsidR="00913649">
        <w:rPr>
          <w:rFonts w:ascii="Times New Roman" w:hAnsi="Times New Roman" w:cs="Verdana"/>
          <w:sz w:val="28"/>
          <w:szCs w:val="28"/>
        </w:rPr>
        <w:t>.)</w:t>
      </w:r>
      <w:r w:rsidR="00127191">
        <w:rPr>
          <w:rFonts w:ascii="Times New Roman" w:hAnsi="Times New Roman" w:cs="Verdana"/>
          <w:sz w:val="28"/>
          <w:szCs w:val="28"/>
        </w:rPr>
        <w:t xml:space="preserve"> </w:t>
      </w:r>
      <w:r w:rsidR="008821C5">
        <w:rPr>
          <w:rFonts w:ascii="Times New Roman" w:hAnsi="Times New Roman" w:cs="Verdana"/>
          <w:sz w:val="28"/>
          <w:szCs w:val="28"/>
        </w:rPr>
        <w:t>Mrs. Williams used the words</w:t>
      </w:r>
      <w:r w:rsidR="00B42FCB">
        <w:rPr>
          <w:rFonts w:ascii="Times New Roman" w:hAnsi="Times New Roman" w:cs="Verdana"/>
          <w:sz w:val="28"/>
          <w:szCs w:val="28"/>
        </w:rPr>
        <w:t xml:space="preserve"> “it said something about</w:t>
      </w:r>
      <w:r w:rsidR="00351E27">
        <w:rPr>
          <w:rFonts w:ascii="Times New Roman" w:hAnsi="Times New Roman" w:cs="Verdana"/>
          <w:sz w:val="28"/>
          <w:szCs w:val="28"/>
        </w:rPr>
        <w:t xml:space="preserve">” three times </w:t>
      </w:r>
      <w:r w:rsidR="00127191">
        <w:rPr>
          <w:rFonts w:ascii="Times New Roman" w:hAnsi="Times New Roman" w:cs="Verdana"/>
          <w:sz w:val="28"/>
          <w:szCs w:val="28"/>
        </w:rPr>
        <w:t>(</w:t>
      </w:r>
      <w:r w:rsidR="00127191">
        <w:rPr>
          <w:rFonts w:ascii="Times New Roman" w:hAnsi="Times New Roman" w:cs="Verdana"/>
          <w:i/>
          <w:sz w:val="28"/>
          <w:szCs w:val="28"/>
        </w:rPr>
        <w:t>Id</w:t>
      </w:r>
      <w:r w:rsidR="00127191">
        <w:rPr>
          <w:rFonts w:ascii="Times New Roman" w:hAnsi="Times New Roman" w:cs="Verdana"/>
          <w:sz w:val="28"/>
          <w:szCs w:val="28"/>
        </w:rPr>
        <w:t>. 47-48, 49, 51</w:t>
      </w:r>
      <w:r w:rsidR="00913649">
        <w:rPr>
          <w:rFonts w:ascii="Times New Roman" w:hAnsi="Times New Roman" w:cs="Verdana"/>
          <w:sz w:val="28"/>
          <w:szCs w:val="28"/>
        </w:rPr>
        <w:t>.</w:t>
      </w:r>
      <w:r w:rsidR="00127191">
        <w:rPr>
          <w:rFonts w:ascii="Times New Roman" w:hAnsi="Times New Roman" w:cs="Verdana"/>
          <w:sz w:val="28"/>
          <w:szCs w:val="28"/>
        </w:rPr>
        <w:t xml:space="preserve">) </w:t>
      </w:r>
      <w:r w:rsidR="00351E27">
        <w:rPr>
          <w:rFonts w:ascii="Times New Roman" w:hAnsi="Times New Roman" w:cs="Verdana"/>
          <w:sz w:val="28"/>
          <w:szCs w:val="28"/>
        </w:rPr>
        <w:t xml:space="preserve">and “probably” </w:t>
      </w:r>
      <w:r w:rsidR="00127191">
        <w:rPr>
          <w:rFonts w:ascii="Times New Roman" w:hAnsi="Times New Roman" w:cs="Verdana"/>
          <w:sz w:val="28"/>
          <w:szCs w:val="28"/>
        </w:rPr>
        <w:t>(</w:t>
      </w:r>
      <w:r w:rsidR="00127191">
        <w:rPr>
          <w:rFonts w:ascii="Times New Roman" w:hAnsi="Times New Roman" w:cs="Verdana"/>
          <w:i/>
          <w:sz w:val="28"/>
          <w:szCs w:val="28"/>
        </w:rPr>
        <w:t>Id</w:t>
      </w:r>
      <w:r w:rsidR="00127191">
        <w:rPr>
          <w:rFonts w:ascii="Times New Roman" w:hAnsi="Times New Roman" w:cs="Verdana"/>
          <w:sz w:val="28"/>
          <w:szCs w:val="28"/>
        </w:rPr>
        <w:t>. 53, 58</w:t>
      </w:r>
      <w:r w:rsidR="00913649">
        <w:rPr>
          <w:rFonts w:ascii="Times New Roman" w:hAnsi="Times New Roman" w:cs="Verdana"/>
          <w:sz w:val="28"/>
          <w:szCs w:val="28"/>
        </w:rPr>
        <w:t>.</w:t>
      </w:r>
      <w:r w:rsidR="00127191">
        <w:rPr>
          <w:rFonts w:ascii="Times New Roman" w:hAnsi="Times New Roman" w:cs="Verdana"/>
          <w:sz w:val="28"/>
          <w:szCs w:val="28"/>
        </w:rPr>
        <w:t xml:space="preserve">) </w:t>
      </w:r>
      <w:r w:rsidR="008821C5">
        <w:rPr>
          <w:rFonts w:ascii="Times New Roman" w:hAnsi="Times New Roman" w:cs="Verdana"/>
          <w:sz w:val="28"/>
          <w:szCs w:val="28"/>
        </w:rPr>
        <w:t>twice in the course of an e</w:t>
      </w:r>
      <w:r w:rsidR="00697084">
        <w:rPr>
          <w:rFonts w:ascii="Times New Roman" w:hAnsi="Times New Roman" w:cs="Verdana"/>
          <w:sz w:val="28"/>
          <w:szCs w:val="28"/>
        </w:rPr>
        <w:t xml:space="preserve">ight sentence conversation.  </w:t>
      </w:r>
      <w:r w:rsidR="002F7683">
        <w:rPr>
          <w:rFonts w:ascii="Times New Roman" w:hAnsi="Times New Roman" w:cs="Verdana"/>
          <w:sz w:val="28"/>
          <w:szCs w:val="28"/>
        </w:rPr>
        <w:t xml:space="preserve">Such tentative words are not the hallmarks of </w:t>
      </w:r>
      <w:r w:rsidR="00E10308">
        <w:rPr>
          <w:rFonts w:ascii="Times New Roman" w:hAnsi="Times New Roman" w:cs="Verdana"/>
          <w:sz w:val="28"/>
          <w:szCs w:val="28"/>
        </w:rPr>
        <w:t xml:space="preserve">bold assertions of irrefutable fact. </w:t>
      </w:r>
      <w:r w:rsidR="00697084">
        <w:rPr>
          <w:rFonts w:ascii="Times New Roman" w:hAnsi="Times New Roman" w:cs="Verdana"/>
          <w:sz w:val="28"/>
          <w:szCs w:val="28"/>
        </w:rPr>
        <w:t>Mrs. Williams</w:t>
      </w:r>
      <w:r w:rsidR="008821C5">
        <w:rPr>
          <w:rFonts w:ascii="Times New Roman" w:hAnsi="Times New Roman" w:cs="Verdana"/>
          <w:sz w:val="28"/>
          <w:szCs w:val="28"/>
        </w:rPr>
        <w:t xml:space="preserve"> </w:t>
      </w:r>
      <w:r w:rsidR="00697084">
        <w:rPr>
          <w:rFonts w:ascii="Times New Roman" w:hAnsi="Times New Roman" w:cs="Verdana"/>
          <w:sz w:val="28"/>
          <w:szCs w:val="28"/>
        </w:rPr>
        <w:t>effectively and repeatedly communicated to Mrs. Witherspoon through her language that the information being shared was not precise and could be incorrect.</w:t>
      </w:r>
    </w:p>
    <w:p w14:paraId="313AA8A3" w14:textId="201204B5" w:rsidR="003765AE" w:rsidRDefault="00AD5AA3" w:rsidP="003765AE">
      <w:pPr>
        <w:widowControl w:val="0"/>
        <w:tabs>
          <w:tab w:val="left" w:pos="720"/>
          <w:tab w:val="left" w:pos="1440"/>
          <w:tab w:val="left" w:pos="3780"/>
        </w:tabs>
        <w:autoSpaceDE w:val="0"/>
        <w:autoSpaceDN w:val="0"/>
        <w:adjustRightInd w:val="0"/>
        <w:rPr>
          <w:rFonts w:ascii="Times New Roman" w:hAnsi="Times New Roman" w:cs="Verdana"/>
          <w:b/>
          <w:sz w:val="28"/>
          <w:szCs w:val="28"/>
        </w:rPr>
      </w:pPr>
      <w:r>
        <w:rPr>
          <w:rFonts w:ascii="Times New Roman" w:hAnsi="Times New Roman" w:cs="Verdana"/>
          <w:b/>
          <w:sz w:val="28"/>
          <w:szCs w:val="28"/>
        </w:rPr>
        <w:t>III</w:t>
      </w:r>
      <w:r w:rsidR="006635E0">
        <w:rPr>
          <w:rFonts w:ascii="Times New Roman" w:hAnsi="Times New Roman" w:cs="Verdana"/>
          <w:b/>
          <w:sz w:val="28"/>
          <w:szCs w:val="28"/>
        </w:rPr>
        <w:t>.</w:t>
      </w:r>
      <w:r w:rsidR="006635E0">
        <w:rPr>
          <w:rFonts w:ascii="Times New Roman" w:hAnsi="Times New Roman" w:cs="Verdana"/>
          <w:b/>
          <w:sz w:val="28"/>
          <w:szCs w:val="28"/>
        </w:rPr>
        <w:tab/>
      </w:r>
      <w:r w:rsidR="003765AE" w:rsidRPr="003765AE">
        <w:rPr>
          <w:rFonts w:ascii="Times New Roman" w:hAnsi="Times New Roman" w:cs="Verdana"/>
          <w:b/>
          <w:sz w:val="28"/>
          <w:szCs w:val="28"/>
        </w:rPr>
        <w:t xml:space="preserve">Williams’s statements </w:t>
      </w:r>
      <w:r w:rsidR="006635E0">
        <w:rPr>
          <w:rFonts w:ascii="Times New Roman" w:hAnsi="Times New Roman" w:cs="Verdana"/>
          <w:b/>
          <w:sz w:val="28"/>
          <w:szCs w:val="28"/>
        </w:rPr>
        <w:t xml:space="preserve">do not </w:t>
      </w:r>
      <w:r w:rsidR="003765AE" w:rsidRPr="003765AE">
        <w:rPr>
          <w:rFonts w:ascii="Times New Roman" w:hAnsi="Times New Roman" w:cs="Verdana"/>
          <w:b/>
          <w:sz w:val="28"/>
          <w:szCs w:val="28"/>
        </w:rPr>
        <w:t xml:space="preserve">qualify as </w:t>
      </w:r>
      <w:r w:rsidR="006635E0">
        <w:rPr>
          <w:rFonts w:ascii="Times New Roman" w:hAnsi="Times New Roman" w:cs="Verdana"/>
          <w:b/>
          <w:sz w:val="28"/>
          <w:szCs w:val="28"/>
        </w:rPr>
        <w:t xml:space="preserve">defamation by implication </w:t>
      </w:r>
      <w:r w:rsidR="003765AE" w:rsidRPr="003765AE">
        <w:rPr>
          <w:rFonts w:ascii="Times New Roman" w:hAnsi="Times New Roman" w:cs="Verdana"/>
          <w:b/>
          <w:sz w:val="28"/>
          <w:szCs w:val="28"/>
        </w:rPr>
        <w:t>because Williams did not omit facts in order to c</w:t>
      </w:r>
      <w:r w:rsidR="006635E0">
        <w:rPr>
          <w:rFonts w:ascii="Times New Roman" w:hAnsi="Times New Roman" w:cs="Verdana"/>
          <w:b/>
          <w:sz w:val="28"/>
          <w:szCs w:val="28"/>
        </w:rPr>
        <w:t>reate a defamatory implication and Williams’s allegedly defamatory implications qualify as opinions.</w:t>
      </w:r>
    </w:p>
    <w:p w14:paraId="7B464C21" w14:textId="77777777" w:rsidR="003765AE" w:rsidRPr="003765AE" w:rsidRDefault="003765AE" w:rsidP="003765AE">
      <w:pPr>
        <w:widowControl w:val="0"/>
        <w:tabs>
          <w:tab w:val="left" w:pos="720"/>
          <w:tab w:val="left" w:pos="1440"/>
          <w:tab w:val="left" w:pos="3780"/>
        </w:tabs>
        <w:autoSpaceDE w:val="0"/>
        <w:autoSpaceDN w:val="0"/>
        <w:adjustRightInd w:val="0"/>
        <w:rPr>
          <w:rFonts w:ascii="Times New Roman" w:hAnsi="Times New Roman" w:cs="Verdana"/>
          <w:b/>
          <w:sz w:val="28"/>
          <w:szCs w:val="28"/>
        </w:rPr>
      </w:pPr>
    </w:p>
    <w:p w14:paraId="4A0131FB" w14:textId="77777777" w:rsidR="00204A26" w:rsidRDefault="003765AE" w:rsidP="003765AE">
      <w:pPr>
        <w:widowControl w:val="0"/>
        <w:tabs>
          <w:tab w:val="left" w:pos="720"/>
          <w:tab w:val="left" w:pos="1440"/>
          <w:tab w:val="left" w:pos="3780"/>
        </w:tabs>
        <w:autoSpaceDE w:val="0"/>
        <w:autoSpaceDN w:val="0"/>
        <w:adjustRightInd w:val="0"/>
        <w:spacing w:line="480" w:lineRule="auto"/>
        <w:rPr>
          <w:rFonts w:ascii="Times New Roman" w:hAnsi="Times New Roman" w:cs="Verdana"/>
          <w:bCs/>
          <w:sz w:val="28"/>
          <w:szCs w:val="28"/>
        </w:rPr>
      </w:pPr>
      <w:r>
        <w:rPr>
          <w:rFonts w:ascii="Times New Roman" w:hAnsi="Times New Roman" w:cs="Verdana"/>
          <w:sz w:val="28"/>
          <w:szCs w:val="28"/>
        </w:rPr>
        <w:tab/>
      </w:r>
      <w:r w:rsidR="002D284D">
        <w:rPr>
          <w:rFonts w:ascii="Times New Roman" w:hAnsi="Times New Roman" w:cs="Verdana"/>
          <w:sz w:val="28"/>
          <w:szCs w:val="28"/>
        </w:rPr>
        <w:t>D</w:t>
      </w:r>
      <w:r w:rsidR="007A2FFD" w:rsidRPr="00166E75">
        <w:rPr>
          <w:rFonts w:ascii="Times New Roman" w:hAnsi="Times New Roman" w:cs="Verdana"/>
          <w:sz w:val="28"/>
          <w:szCs w:val="28"/>
        </w:rPr>
        <w:t>efamation by implication is a viab</w:t>
      </w:r>
      <w:r w:rsidR="007A2FFD">
        <w:rPr>
          <w:rFonts w:ascii="Times New Roman" w:hAnsi="Times New Roman" w:cs="Verdana"/>
          <w:sz w:val="28"/>
          <w:szCs w:val="28"/>
        </w:rPr>
        <w:t>le cause of action in Minnesota</w:t>
      </w:r>
      <w:r w:rsidR="00204A26">
        <w:rPr>
          <w:rFonts w:ascii="Times New Roman" w:hAnsi="Times New Roman" w:cs="Verdana"/>
          <w:sz w:val="28"/>
          <w:szCs w:val="28"/>
        </w:rPr>
        <w:t xml:space="preserve"> </w:t>
      </w:r>
      <w:r w:rsidR="007A2FFD">
        <w:rPr>
          <w:rFonts w:ascii="Times New Roman" w:hAnsi="Times New Roman" w:cs="Verdana"/>
          <w:sz w:val="28"/>
          <w:szCs w:val="28"/>
        </w:rPr>
        <w:t xml:space="preserve">that </w:t>
      </w:r>
      <w:r w:rsidR="007A2FFD">
        <w:rPr>
          <w:rFonts w:ascii="Times New Roman" w:hAnsi="Times New Roman" w:cs="Verdana"/>
          <w:bCs/>
          <w:sz w:val="28"/>
          <w:szCs w:val="28"/>
        </w:rPr>
        <w:t xml:space="preserve">occurs when a </w:t>
      </w:r>
      <w:r w:rsidR="00204A26">
        <w:rPr>
          <w:rFonts w:ascii="Times New Roman" w:hAnsi="Times New Roman" w:cs="Verdana"/>
          <w:bCs/>
          <w:sz w:val="28"/>
          <w:szCs w:val="28"/>
        </w:rPr>
        <w:t>d</w:t>
      </w:r>
      <w:r w:rsidR="00B42FCB">
        <w:rPr>
          <w:rFonts w:ascii="Times New Roman" w:hAnsi="Times New Roman" w:cs="Verdana"/>
          <w:bCs/>
          <w:sz w:val="28"/>
          <w:szCs w:val="28"/>
        </w:rPr>
        <w:t>efendant</w:t>
      </w:r>
      <w:r w:rsidR="007A2FFD" w:rsidRPr="000C1F1B">
        <w:rPr>
          <w:rFonts w:ascii="Times New Roman" w:hAnsi="Times New Roman" w:cs="Verdana"/>
          <w:bCs/>
          <w:sz w:val="28"/>
          <w:szCs w:val="28"/>
        </w:rPr>
        <w:t xml:space="preserve"> juxtaposes a series of facts so as to imply a defamatory </w:t>
      </w:r>
      <w:r w:rsidR="007A2FFD">
        <w:rPr>
          <w:rFonts w:ascii="Times New Roman" w:hAnsi="Times New Roman" w:cs="Verdana"/>
          <w:bCs/>
          <w:sz w:val="28"/>
          <w:szCs w:val="28"/>
        </w:rPr>
        <w:t xml:space="preserve">connection between them, or </w:t>
      </w:r>
      <w:r w:rsidR="007A2FFD" w:rsidRPr="000C1F1B">
        <w:rPr>
          <w:rFonts w:ascii="Times New Roman" w:hAnsi="Times New Roman" w:cs="Verdana"/>
          <w:bCs/>
          <w:sz w:val="28"/>
          <w:szCs w:val="28"/>
        </w:rPr>
        <w:t xml:space="preserve">creates a defamatory </w:t>
      </w:r>
      <w:r w:rsidR="00100389">
        <w:rPr>
          <w:rFonts w:ascii="Times New Roman" w:hAnsi="Times New Roman" w:cs="Verdana"/>
          <w:bCs/>
          <w:sz w:val="28"/>
          <w:szCs w:val="28"/>
        </w:rPr>
        <w:t>implication by omitting facts, such that</w:t>
      </w:r>
      <w:r w:rsidR="007A2FFD" w:rsidRPr="000C1F1B">
        <w:rPr>
          <w:rFonts w:ascii="Times New Roman" w:hAnsi="Times New Roman" w:cs="Verdana"/>
          <w:bCs/>
          <w:sz w:val="28"/>
          <w:szCs w:val="28"/>
        </w:rPr>
        <w:t xml:space="preserve"> he may be held responsible for the defamatory implication, </w:t>
      </w:r>
      <w:r w:rsidR="007A2FFD" w:rsidRPr="007A2FFD">
        <w:rPr>
          <w:rFonts w:ascii="Times New Roman" w:hAnsi="Times New Roman" w:cs="Verdana"/>
          <w:bCs/>
          <w:i/>
          <w:sz w:val="28"/>
          <w:szCs w:val="28"/>
        </w:rPr>
        <w:t>unless it qualifies as an opinion</w:t>
      </w:r>
      <w:r w:rsidR="007A2FFD" w:rsidRPr="000C1F1B">
        <w:rPr>
          <w:rFonts w:ascii="Times New Roman" w:hAnsi="Times New Roman" w:cs="Verdana"/>
          <w:bCs/>
          <w:sz w:val="28"/>
          <w:szCs w:val="28"/>
        </w:rPr>
        <w:t xml:space="preserve">, even though the </w:t>
      </w:r>
      <w:r w:rsidR="007A2FFD">
        <w:rPr>
          <w:rFonts w:ascii="Times New Roman" w:hAnsi="Times New Roman" w:cs="Verdana"/>
          <w:bCs/>
          <w:sz w:val="28"/>
          <w:szCs w:val="28"/>
        </w:rPr>
        <w:t xml:space="preserve">particular facts are correct. (emphasis added) </w:t>
      </w:r>
      <w:r w:rsidRPr="00941F02">
        <w:rPr>
          <w:rFonts w:ascii="Times New Roman" w:hAnsi="Times New Roman" w:cs="Verdana"/>
          <w:bCs/>
          <w:i/>
          <w:sz w:val="28"/>
          <w:szCs w:val="28"/>
        </w:rPr>
        <w:t>Toney v. WCCO TV</w:t>
      </w:r>
      <w:r>
        <w:rPr>
          <w:rFonts w:ascii="Times New Roman" w:hAnsi="Times New Roman" w:cs="Verdana"/>
          <w:sz w:val="28"/>
          <w:szCs w:val="28"/>
        </w:rPr>
        <w:t xml:space="preserve">, </w:t>
      </w:r>
      <w:r w:rsidRPr="00166E75">
        <w:rPr>
          <w:rFonts w:ascii="Times New Roman" w:hAnsi="Times New Roman" w:cs="Verdana"/>
          <w:sz w:val="28"/>
          <w:szCs w:val="28"/>
        </w:rPr>
        <w:t>8</w:t>
      </w:r>
      <w:r>
        <w:rPr>
          <w:rFonts w:ascii="Times New Roman" w:hAnsi="Times New Roman" w:cs="Verdana"/>
          <w:sz w:val="28"/>
          <w:szCs w:val="28"/>
        </w:rPr>
        <w:t xml:space="preserve">5 F.3d 383, 394 (8th Cir. 1996); </w:t>
      </w:r>
      <w:r w:rsidR="007A2FFD" w:rsidRPr="005D66A6">
        <w:rPr>
          <w:rFonts w:ascii="Times New Roman" w:hAnsi="Times New Roman" w:cs="Verdana"/>
          <w:bCs/>
          <w:i/>
          <w:sz w:val="28"/>
          <w:szCs w:val="28"/>
        </w:rPr>
        <w:t>Diesen v. Hessburg</w:t>
      </w:r>
      <w:r w:rsidR="007A2FFD" w:rsidRPr="000C1F1B">
        <w:rPr>
          <w:rFonts w:ascii="Times New Roman" w:hAnsi="Times New Roman" w:cs="Verdana"/>
          <w:bCs/>
          <w:sz w:val="28"/>
          <w:szCs w:val="28"/>
        </w:rPr>
        <w:t>, 4</w:t>
      </w:r>
      <w:r w:rsidR="007A2FFD">
        <w:rPr>
          <w:rFonts w:ascii="Times New Roman" w:hAnsi="Times New Roman" w:cs="Verdana"/>
          <w:bCs/>
          <w:sz w:val="28"/>
          <w:szCs w:val="28"/>
        </w:rPr>
        <w:t>5</w:t>
      </w:r>
      <w:r w:rsidR="00204A26">
        <w:rPr>
          <w:rFonts w:ascii="Times New Roman" w:hAnsi="Times New Roman" w:cs="Verdana"/>
          <w:bCs/>
          <w:sz w:val="28"/>
          <w:szCs w:val="28"/>
        </w:rPr>
        <w:t>5 N.W.2d 446, 450 (Minn. 1990).</w:t>
      </w:r>
    </w:p>
    <w:p w14:paraId="2BF9D565" w14:textId="010B245D" w:rsidR="005D66A6" w:rsidRPr="005D66A6" w:rsidRDefault="00204A26" w:rsidP="003765AE">
      <w:pPr>
        <w:widowControl w:val="0"/>
        <w:tabs>
          <w:tab w:val="left" w:pos="720"/>
          <w:tab w:val="left" w:pos="1440"/>
          <w:tab w:val="left" w:pos="3780"/>
        </w:tabs>
        <w:autoSpaceDE w:val="0"/>
        <w:autoSpaceDN w:val="0"/>
        <w:adjustRightInd w:val="0"/>
        <w:spacing w:line="480" w:lineRule="auto"/>
        <w:rPr>
          <w:rFonts w:ascii="Times New Roman" w:hAnsi="Times New Roman" w:cs="Verdana"/>
          <w:bCs/>
          <w:sz w:val="28"/>
          <w:szCs w:val="28"/>
        </w:rPr>
      </w:pPr>
      <w:r>
        <w:rPr>
          <w:rFonts w:ascii="Times New Roman" w:hAnsi="Times New Roman" w:cs="Verdana"/>
          <w:bCs/>
          <w:sz w:val="28"/>
          <w:szCs w:val="28"/>
        </w:rPr>
        <w:tab/>
      </w:r>
      <w:r w:rsidR="007A2FFD" w:rsidRPr="005D66A6">
        <w:rPr>
          <w:rFonts w:ascii="Times New Roman" w:hAnsi="Times New Roman" w:cs="Verdana"/>
          <w:bCs/>
          <w:sz w:val="28"/>
          <w:szCs w:val="28"/>
        </w:rPr>
        <w:t xml:space="preserve">Mrs. Williams’s </w:t>
      </w:r>
      <w:r w:rsidR="00BF20BB">
        <w:rPr>
          <w:rFonts w:ascii="Times New Roman" w:hAnsi="Times New Roman" w:cs="Verdana"/>
          <w:bCs/>
          <w:sz w:val="28"/>
          <w:szCs w:val="28"/>
        </w:rPr>
        <w:t xml:space="preserve">statement </w:t>
      </w:r>
      <w:r w:rsidR="00BF20BB" w:rsidRPr="005D66A6">
        <w:rPr>
          <w:rFonts w:ascii="Times New Roman" w:hAnsi="Times New Roman" w:cs="Verdana"/>
          <w:bCs/>
          <w:sz w:val="28"/>
          <w:szCs w:val="28"/>
        </w:rPr>
        <w:t xml:space="preserve">that the </w:t>
      </w:r>
      <w:r w:rsidR="00BF20BB">
        <w:rPr>
          <w:rFonts w:ascii="Times New Roman" w:hAnsi="Times New Roman" w:cs="Verdana"/>
          <w:bCs/>
          <w:sz w:val="28"/>
          <w:szCs w:val="28"/>
        </w:rPr>
        <w:t xml:space="preserve">Plaintiff may </w:t>
      </w:r>
      <w:r w:rsidR="00BF20BB" w:rsidRPr="005D66A6">
        <w:rPr>
          <w:rFonts w:ascii="Times New Roman" w:hAnsi="Times New Roman" w:cs="Verdana"/>
          <w:bCs/>
          <w:sz w:val="28"/>
          <w:szCs w:val="28"/>
        </w:rPr>
        <w:t>be involved with a black trench</w:t>
      </w:r>
      <w:r w:rsidR="00BF20BB">
        <w:rPr>
          <w:rFonts w:ascii="Times New Roman" w:hAnsi="Times New Roman" w:cs="Verdana"/>
          <w:bCs/>
          <w:sz w:val="28"/>
          <w:szCs w:val="28"/>
        </w:rPr>
        <w:t xml:space="preserve"> </w:t>
      </w:r>
      <w:r w:rsidR="00BF20BB" w:rsidRPr="005D66A6">
        <w:rPr>
          <w:rFonts w:ascii="Times New Roman" w:hAnsi="Times New Roman" w:cs="Verdana"/>
          <w:bCs/>
          <w:sz w:val="28"/>
          <w:szCs w:val="28"/>
        </w:rPr>
        <w:t xml:space="preserve">coat group </w:t>
      </w:r>
      <w:r w:rsidR="00BF20BB">
        <w:rPr>
          <w:rFonts w:ascii="Times New Roman" w:hAnsi="Times New Roman" w:cs="Verdana"/>
          <w:bCs/>
          <w:sz w:val="28"/>
          <w:szCs w:val="28"/>
        </w:rPr>
        <w:t>does not amount</w:t>
      </w:r>
      <w:r w:rsidR="00BF20BB" w:rsidRPr="005D66A6">
        <w:rPr>
          <w:rFonts w:ascii="Times New Roman" w:hAnsi="Times New Roman" w:cs="Verdana"/>
          <w:bCs/>
          <w:sz w:val="28"/>
          <w:szCs w:val="28"/>
        </w:rPr>
        <w:t xml:space="preserve"> to defamation by implication.</w:t>
      </w:r>
      <w:r w:rsidR="00BF20BB">
        <w:rPr>
          <w:rFonts w:ascii="Times New Roman" w:hAnsi="Times New Roman" w:cs="Verdana"/>
          <w:bCs/>
          <w:sz w:val="28"/>
          <w:szCs w:val="28"/>
        </w:rPr>
        <w:t xml:space="preserve"> </w:t>
      </w:r>
      <w:r w:rsidR="007C6A44">
        <w:rPr>
          <w:rFonts w:ascii="Times New Roman" w:hAnsi="Times New Roman" w:cs="Verdana"/>
          <w:bCs/>
          <w:sz w:val="28"/>
          <w:szCs w:val="28"/>
        </w:rPr>
        <w:t xml:space="preserve">First of all, </w:t>
      </w:r>
      <w:r w:rsidR="00BF20BB">
        <w:rPr>
          <w:rFonts w:ascii="Times New Roman" w:hAnsi="Times New Roman" w:cs="Verdana"/>
          <w:bCs/>
          <w:sz w:val="28"/>
          <w:szCs w:val="28"/>
        </w:rPr>
        <w:t>Williams’s</w:t>
      </w:r>
      <w:r w:rsidR="004A6764" w:rsidRPr="005D66A6">
        <w:rPr>
          <w:rFonts w:ascii="Times New Roman" w:hAnsi="Times New Roman" w:cs="Verdana"/>
          <w:bCs/>
          <w:sz w:val="28"/>
          <w:szCs w:val="28"/>
        </w:rPr>
        <w:t xml:space="preserve"> statement about the Columbine students’ </w:t>
      </w:r>
      <w:r w:rsidR="00BF20BB">
        <w:rPr>
          <w:rFonts w:ascii="Times New Roman" w:hAnsi="Times New Roman" w:cs="Verdana"/>
          <w:bCs/>
          <w:sz w:val="28"/>
          <w:szCs w:val="28"/>
        </w:rPr>
        <w:t xml:space="preserve">suspected </w:t>
      </w:r>
      <w:r w:rsidR="004A6764" w:rsidRPr="005D66A6">
        <w:rPr>
          <w:rFonts w:ascii="Times New Roman" w:hAnsi="Times New Roman" w:cs="Verdana"/>
          <w:bCs/>
          <w:sz w:val="28"/>
          <w:szCs w:val="28"/>
        </w:rPr>
        <w:t>affiliation</w:t>
      </w:r>
      <w:r>
        <w:rPr>
          <w:rFonts w:ascii="Times New Roman" w:hAnsi="Times New Roman" w:cs="Verdana"/>
          <w:bCs/>
          <w:sz w:val="28"/>
          <w:szCs w:val="28"/>
        </w:rPr>
        <w:t xml:space="preserve"> with a black trench coat</w:t>
      </w:r>
      <w:r w:rsidR="008C55B6" w:rsidRPr="005D66A6">
        <w:rPr>
          <w:rFonts w:ascii="Times New Roman" w:hAnsi="Times New Roman" w:cs="Verdana"/>
          <w:bCs/>
          <w:sz w:val="28"/>
          <w:szCs w:val="28"/>
        </w:rPr>
        <w:t xml:space="preserve"> </w:t>
      </w:r>
      <w:r w:rsidR="005D66A6">
        <w:rPr>
          <w:rFonts w:ascii="Times New Roman" w:hAnsi="Times New Roman" w:cs="Verdana"/>
          <w:bCs/>
          <w:sz w:val="28"/>
          <w:szCs w:val="28"/>
        </w:rPr>
        <w:t>group</w:t>
      </w:r>
      <w:r w:rsidR="00BF20BB">
        <w:rPr>
          <w:rFonts w:ascii="Times New Roman" w:hAnsi="Times New Roman" w:cs="Verdana"/>
          <w:bCs/>
          <w:sz w:val="28"/>
          <w:szCs w:val="28"/>
        </w:rPr>
        <w:t xml:space="preserve"> is a fact. </w:t>
      </w:r>
      <w:r w:rsidR="007C6A44">
        <w:rPr>
          <w:rFonts w:ascii="Times New Roman" w:hAnsi="Times New Roman" w:cs="Verdana"/>
          <w:bCs/>
          <w:sz w:val="28"/>
          <w:szCs w:val="28"/>
        </w:rPr>
        <w:t xml:space="preserve">Second, </w:t>
      </w:r>
      <w:r w:rsidR="00BF20BB">
        <w:rPr>
          <w:rFonts w:ascii="Times New Roman" w:hAnsi="Times New Roman" w:cs="Verdana"/>
          <w:bCs/>
          <w:sz w:val="28"/>
          <w:szCs w:val="28"/>
        </w:rPr>
        <w:t>Williams’s reference to the presence of a black jacket with Plaintiff</w:t>
      </w:r>
      <w:r w:rsidR="007C6A44">
        <w:rPr>
          <w:rFonts w:ascii="Times New Roman" w:hAnsi="Times New Roman" w:cs="Verdana"/>
          <w:bCs/>
          <w:sz w:val="28"/>
          <w:szCs w:val="28"/>
        </w:rPr>
        <w:t xml:space="preserve">’s gun is also a fact. Third, </w:t>
      </w:r>
      <w:r w:rsidR="00136C93" w:rsidRPr="005D66A6">
        <w:rPr>
          <w:rFonts w:ascii="Times New Roman" w:hAnsi="Times New Roman" w:cs="Verdana"/>
          <w:bCs/>
          <w:sz w:val="28"/>
          <w:szCs w:val="28"/>
        </w:rPr>
        <w:t xml:space="preserve">Mrs. Williams’s statement </w:t>
      </w:r>
      <w:r w:rsidR="008C75F6">
        <w:rPr>
          <w:rFonts w:ascii="Times New Roman" w:hAnsi="Times New Roman" w:cs="Verdana"/>
          <w:bCs/>
          <w:sz w:val="28"/>
          <w:szCs w:val="28"/>
        </w:rPr>
        <w:t xml:space="preserve">that </w:t>
      </w:r>
      <w:r w:rsidR="00136C93" w:rsidRPr="005D66A6">
        <w:rPr>
          <w:rFonts w:ascii="Times New Roman" w:hAnsi="Times New Roman" w:cs="Verdana"/>
          <w:bCs/>
          <w:sz w:val="28"/>
          <w:szCs w:val="28"/>
        </w:rPr>
        <w:t>“</w:t>
      </w:r>
      <w:r w:rsidR="008C75F6">
        <w:rPr>
          <w:rFonts w:ascii="Times New Roman" w:hAnsi="Times New Roman" w:cs="Verdana"/>
          <w:bCs/>
          <w:sz w:val="28"/>
          <w:szCs w:val="28"/>
        </w:rPr>
        <w:t xml:space="preserve">[the </w:t>
      </w:r>
      <w:r w:rsidR="00B42FCB">
        <w:rPr>
          <w:rFonts w:ascii="Times New Roman" w:hAnsi="Times New Roman" w:cs="Verdana"/>
          <w:bCs/>
          <w:sz w:val="28"/>
          <w:szCs w:val="28"/>
        </w:rPr>
        <w:t>Plaintiff</w:t>
      </w:r>
      <w:r w:rsidR="008C75F6">
        <w:rPr>
          <w:rFonts w:ascii="Times New Roman" w:hAnsi="Times New Roman" w:cs="Verdana"/>
          <w:bCs/>
          <w:sz w:val="28"/>
          <w:szCs w:val="28"/>
        </w:rPr>
        <w:t>]</w:t>
      </w:r>
      <w:r w:rsidR="00136C93" w:rsidRPr="005D66A6">
        <w:rPr>
          <w:rFonts w:ascii="Times New Roman" w:hAnsi="Times New Roman" w:cs="Verdana"/>
          <w:bCs/>
          <w:sz w:val="28"/>
          <w:szCs w:val="28"/>
        </w:rPr>
        <w:t xml:space="preserve"> probably did </w:t>
      </w:r>
      <w:r w:rsidR="00697084" w:rsidRPr="005D66A6">
        <w:rPr>
          <w:rFonts w:ascii="Times New Roman" w:hAnsi="Times New Roman" w:cs="Verdana"/>
          <w:bCs/>
          <w:sz w:val="28"/>
          <w:szCs w:val="28"/>
        </w:rPr>
        <w:t>[belong to some black trench</w:t>
      </w:r>
      <w:r w:rsidR="005D66A6">
        <w:rPr>
          <w:rFonts w:ascii="Times New Roman" w:hAnsi="Times New Roman" w:cs="Verdana"/>
          <w:bCs/>
          <w:sz w:val="28"/>
          <w:szCs w:val="28"/>
        </w:rPr>
        <w:t xml:space="preserve"> </w:t>
      </w:r>
      <w:r w:rsidR="00697084" w:rsidRPr="005D66A6">
        <w:rPr>
          <w:rFonts w:ascii="Times New Roman" w:hAnsi="Times New Roman" w:cs="Verdana"/>
          <w:bCs/>
          <w:sz w:val="28"/>
          <w:szCs w:val="28"/>
        </w:rPr>
        <w:t xml:space="preserve">coat group] </w:t>
      </w:r>
      <w:r w:rsidR="00136C93" w:rsidRPr="005D66A6">
        <w:rPr>
          <w:rFonts w:ascii="Times New Roman" w:hAnsi="Times New Roman" w:cs="Verdana"/>
          <w:bCs/>
          <w:sz w:val="28"/>
          <w:szCs w:val="28"/>
        </w:rPr>
        <w:t>too” is an opinion</w:t>
      </w:r>
      <w:r w:rsidR="008C75F6">
        <w:rPr>
          <w:rFonts w:ascii="Times New Roman" w:hAnsi="Times New Roman" w:cs="Verdana"/>
          <w:bCs/>
          <w:sz w:val="28"/>
          <w:szCs w:val="28"/>
        </w:rPr>
        <w:t xml:space="preserve"> because it i</w:t>
      </w:r>
      <w:r w:rsidR="0036160D">
        <w:rPr>
          <w:rFonts w:ascii="Times New Roman" w:hAnsi="Times New Roman" w:cs="Verdana"/>
          <w:bCs/>
          <w:sz w:val="28"/>
          <w:szCs w:val="28"/>
        </w:rPr>
        <w:t>s</w:t>
      </w:r>
      <w:r w:rsidR="00A938CB">
        <w:rPr>
          <w:rFonts w:ascii="Times New Roman" w:hAnsi="Times New Roman" w:cs="Verdana"/>
          <w:bCs/>
          <w:sz w:val="28"/>
          <w:szCs w:val="28"/>
        </w:rPr>
        <w:t xml:space="preserve"> not specific, could not</w:t>
      </w:r>
      <w:r w:rsidR="005D66A6" w:rsidRPr="005D66A6">
        <w:rPr>
          <w:rFonts w:ascii="Times New Roman" w:hAnsi="Times New Roman" w:cs="Verdana"/>
          <w:bCs/>
          <w:sz w:val="28"/>
          <w:szCs w:val="28"/>
        </w:rPr>
        <w:t xml:space="preserve"> be readily verified, and </w:t>
      </w:r>
      <w:r w:rsidR="0036160D">
        <w:rPr>
          <w:rFonts w:ascii="Times New Roman" w:hAnsi="Times New Roman" w:cs="Verdana"/>
          <w:bCs/>
          <w:sz w:val="28"/>
          <w:szCs w:val="28"/>
        </w:rPr>
        <w:t>could not be understood as fact</w:t>
      </w:r>
      <w:r w:rsidR="005D66A6" w:rsidRPr="005D66A6">
        <w:rPr>
          <w:rFonts w:ascii="Times New Roman" w:hAnsi="Times New Roman" w:cs="Verdana"/>
          <w:bCs/>
          <w:sz w:val="28"/>
          <w:szCs w:val="28"/>
        </w:rPr>
        <w:t xml:space="preserve"> in the social </w:t>
      </w:r>
      <w:r w:rsidR="0036160D">
        <w:rPr>
          <w:rFonts w:ascii="Times New Roman" w:hAnsi="Times New Roman" w:cs="Verdana"/>
          <w:bCs/>
          <w:sz w:val="28"/>
          <w:szCs w:val="28"/>
        </w:rPr>
        <w:t>and public context in which it was</w:t>
      </w:r>
      <w:r w:rsidR="005D66A6" w:rsidRPr="005D66A6">
        <w:rPr>
          <w:rFonts w:ascii="Times New Roman" w:hAnsi="Times New Roman" w:cs="Verdana"/>
          <w:bCs/>
          <w:sz w:val="28"/>
          <w:szCs w:val="28"/>
        </w:rPr>
        <w:t xml:space="preserve"> made. </w:t>
      </w:r>
      <w:r w:rsidR="005D66A6" w:rsidRPr="0036160D">
        <w:rPr>
          <w:rFonts w:ascii="Times New Roman" w:hAnsi="Times New Roman" w:cs="Verdana"/>
          <w:bCs/>
          <w:i/>
          <w:sz w:val="28"/>
          <w:szCs w:val="28"/>
        </w:rPr>
        <w:t>Huyen v. Driscoll</w:t>
      </w:r>
      <w:r w:rsidR="005D66A6" w:rsidRPr="005D66A6">
        <w:rPr>
          <w:rFonts w:ascii="Times New Roman" w:hAnsi="Times New Roman" w:cs="Verdana"/>
          <w:bCs/>
          <w:sz w:val="28"/>
          <w:szCs w:val="28"/>
        </w:rPr>
        <w:t>, 479 N.W.2d 76, 80 (Minn. Ct. App. 1991)</w:t>
      </w:r>
      <w:r w:rsidR="005D66A6">
        <w:rPr>
          <w:rFonts w:ascii="Times New Roman" w:hAnsi="Times New Roman" w:cs="Verdana"/>
          <w:bCs/>
          <w:sz w:val="28"/>
          <w:szCs w:val="28"/>
        </w:rPr>
        <w:t xml:space="preserve">. </w:t>
      </w:r>
      <w:r w:rsidR="005D66A6" w:rsidRPr="0036160D">
        <w:rPr>
          <w:rFonts w:ascii="Times New Roman" w:hAnsi="Times New Roman" w:cs="Verdana"/>
          <w:bCs/>
          <w:i/>
          <w:sz w:val="28"/>
          <w:szCs w:val="28"/>
        </w:rPr>
        <w:t xml:space="preserve">See also Janklow v. Newsweek, Inc., </w:t>
      </w:r>
      <w:r w:rsidR="005D66A6" w:rsidRPr="005D66A6">
        <w:rPr>
          <w:rFonts w:ascii="Times New Roman" w:hAnsi="Times New Roman" w:cs="Verdana"/>
          <w:bCs/>
          <w:sz w:val="28"/>
          <w:szCs w:val="28"/>
        </w:rPr>
        <w:t>788 F.2d 1300, 1302-1303 (8th Cir. 1986) (establishing a four-factor test to distinguish a protected statement of opinion from an actionable statement of fact).</w:t>
      </w:r>
      <w:r w:rsidR="007C6A44">
        <w:rPr>
          <w:rFonts w:ascii="Times New Roman" w:hAnsi="Times New Roman" w:cs="Verdana"/>
          <w:bCs/>
          <w:sz w:val="28"/>
          <w:szCs w:val="28"/>
        </w:rPr>
        <w:t xml:space="preserve"> The juxtaposition of true statements with opinion does not qualify as defamation by implication.</w:t>
      </w:r>
    </w:p>
    <w:p w14:paraId="7F3146AE" w14:textId="34AF37FA" w:rsidR="00A2530B" w:rsidRDefault="00DC1C12" w:rsidP="00B42FCB">
      <w:pPr>
        <w:widowControl w:val="0"/>
        <w:tabs>
          <w:tab w:val="left" w:pos="720"/>
          <w:tab w:val="left" w:pos="3780"/>
        </w:tabs>
        <w:autoSpaceDE w:val="0"/>
        <w:autoSpaceDN w:val="0"/>
        <w:adjustRightInd w:val="0"/>
        <w:rPr>
          <w:rFonts w:ascii="Times New Roman" w:hAnsi="Times New Roman" w:cs="Times New Roman"/>
          <w:b/>
          <w:bCs/>
          <w:sz w:val="28"/>
          <w:szCs w:val="28"/>
        </w:rPr>
      </w:pPr>
      <w:r>
        <w:rPr>
          <w:rFonts w:ascii="Times New Roman" w:hAnsi="Times New Roman" w:cs="Verdana"/>
          <w:b/>
          <w:bCs/>
          <w:sz w:val="28"/>
          <w:szCs w:val="28"/>
        </w:rPr>
        <w:t>IV</w:t>
      </w:r>
      <w:r w:rsidR="00A2530B" w:rsidRPr="00052DED">
        <w:rPr>
          <w:rFonts w:ascii="Times New Roman" w:hAnsi="Times New Roman" w:cs="Verdana"/>
          <w:b/>
          <w:bCs/>
          <w:sz w:val="28"/>
          <w:szCs w:val="28"/>
        </w:rPr>
        <w:t>.</w:t>
      </w:r>
      <w:r w:rsidR="00A2530B" w:rsidRPr="00052DED">
        <w:rPr>
          <w:rFonts w:ascii="Times New Roman" w:hAnsi="Times New Roman" w:cs="Verdana"/>
          <w:b/>
          <w:bCs/>
          <w:sz w:val="28"/>
          <w:szCs w:val="28"/>
        </w:rPr>
        <w:tab/>
      </w:r>
      <w:r w:rsidR="00EC65EF" w:rsidRPr="00052DED">
        <w:rPr>
          <w:rFonts w:ascii="Times New Roman" w:hAnsi="Times New Roman" w:cs="Times New Roman"/>
          <w:b/>
          <w:sz w:val="28"/>
          <w:szCs w:val="28"/>
        </w:rPr>
        <w:t xml:space="preserve"> </w:t>
      </w:r>
      <w:r w:rsidR="00B42FCB">
        <w:rPr>
          <w:rFonts w:ascii="Times New Roman" w:hAnsi="Times New Roman" w:cs="Times New Roman"/>
          <w:b/>
          <w:bCs/>
          <w:sz w:val="28"/>
          <w:szCs w:val="28"/>
        </w:rPr>
        <w:t>Defendant</w:t>
      </w:r>
      <w:r w:rsidR="00A2530B" w:rsidRPr="00052DED">
        <w:rPr>
          <w:rFonts w:ascii="Times New Roman" w:hAnsi="Times New Roman" w:cs="Times New Roman"/>
          <w:b/>
          <w:bCs/>
          <w:sz w:val="28"/>
          <w:szCs w:val="28"/>
        </w:rPr>
        <w:t>’s statements are privileged because they are consistent with the public policy consi</w:t>
      </w:r>
      <w:r w:rsidR="00AF2B67">
        <w:rPr>
          <w:rFonts w:ascii="Times New Roman" w:hAnsi="Times New Roman" w:cs="Times New Roman"/>
          <w:b/>
          <w:bCs/>
          <w:sz w:val="28"/>
          <w:szCs w:val="28"/>
        </w:rPr>
        <w:t>derations underlying privilege.</w:t>
      </w:r>
    </w:p>
    <w:p w14:paraId="3BBD83C2" w14:textId="77777777" w:rsidR="00B42FCB" w:rsidRPr="00052DED" w:rsidRDefault="00B42FCB" w:rsidP="00B42FCB">
      <w:pPr>
        <w:widowControl w:val="0"/>
        <w:tabs>
          <w:tab w:val="left" w:pos="720"/>
          <w:tab w:val="left" w:pos="3780"/>
        </w:tabs>
        <w:autoSpaceDE w:val="0"/>
        <w:autoSpaceDN w:val="0"/>
        <w:adjustRightInd w:val="0"/>
        <w:rPr>
          <w:rFonts w:ascii="Times New Roman" w:hAnsi="Times New Roman" w:cs="Times New Roman"/>
          <w:b/>
          <w:bCs/>
          <w:sz w:val="28"/>
          <w:szCs w:val="28"/>
        </w:rPr>
      </w:pPr>
    </w:p>
    <w:p w14:paraId="70746DA9" w14:textId="4CE7F26E" w:rsidR="00B42FCB" w:rsidRPr="007C6A44" w:rsidRDefault="00BF280D" w:rsidP="002E3485">
      <w:pPr>
        <w:widowControl w:val="0"/>
        <w:tabs>
          <w:tab w:val="left" w:pos="720"/>
          <w:tab w:val="left" w:pos="3780"/>
        </w:tabs>
        <w:autoSpaceDE w:val="0"/>
        <w:autoSpaceDN w:val="0"/>
        <w:adjustRightInd w:val="0"/>
        <w:spacing w:line="480" w:lineRule="auto"/>
        <w:rPr>
          <w:rFonts w:ascii="Times New Roman" w:hAnsi="Times New Roman" w:cs="Times New Roman"/>
          <w:sz w:val="28"/>
          <w:szCs w:val="28"/>
        </w:rPr>
      </w:pPr>
      <w:r w:rsidRPr="00A96025">
        <w:rPr>
          <w:rFonts w:ascii="Times New Roman" w:hAnsi="Times New Roman" w:cs="Times New Roman"/>
          <w:sz w:val="28"/>
          <w:szCs w:val="28"/>
        </w:rPr>
        <w:tab/>
        <w:t>The doctrine of privileged communication rests upon</w:t>
      </w:r>
      <w:r w:rsidRPr="00BF280D">
        <w:rPr>
          <w:rFonts w:ascii="Times New Roman" w:hAnsi="Times New Roman" w:cs="Verdana"/>
          <w:sz w:val="28"/>
          <w:szCs w:val="28"/>
        </w:rPr>
        <w:t xml:space="preserve"> public policy</w:t>
      </w:r>
      <w:r w:rsidR="00A554B3">
        <w:rPr>
          <w:rFonts w:ascii="Times New Roman" w:hAnsi="Times New Roman" w:cs="Verdana"/>
          <w:sz w:val="28"/>
          <w:szCs w:val="28"/>
        </w:rPr>
        <w:t xml:space="preserve"> </w:t>
      </w:r>
      <w:r w:rsidR="00DC1C12">
        <w:rPr>
          <w:rFonts w:ascii="Times New Roman" w:hAnsi="Times New Roman" w:cs="Verdana"/>
          <w:sz w:val="28"/>
          <w:szCs w:val="28"/>
        </w:rPr>
        <w:t>considerations. “</w:t>
      </w:r>
      <w:r w:rsidRPr="00BF280D">
        <w:rPr>
          <w:rFonts w:ascii="Times New Roman" w:hAnsi="Times New Roman" w:cs="Verdana"/>
          <w:sz w:val="28"/>
          <w:szCs w:val="28"/>
        </w:rPr>
        <w:t>[T]he existence of a privilege results from the court's determination that statements made in particular contexts or on certain occasions should be encouraged despite the risk that the statements might be defamatory.</w:t>
      </w:r>
      <w:r w:rsidR="00DC1C12">
        <w:rPr>
          <w:rFonts w:ascii="Times New Roman" w:hAnsi="Times New Roman" w:cs="Verdana"/>
          <w:sz w:val="28"/>
          <w:szCs w:val="28"/>
        </w:rPr>
        <w:t>”</w:t>
      </w:r>
      <w:r w:rsidRPr="00BF280D">
        <w:rPr>
          <w:rFonts w:ascii="Times New Roman" w:hAnsi="Times New Roman" w:cs="Verdana"/>
          <w:sz w:val="28"/>
          <w:szCs w:val="28"/>
        </w:rPr>
        <w:t xml:space="preserve"> </w:t>
      </w:r>
      <w:r w:rsidRPr="00EC65EF">
        <w:rPr>
          <w:rFonts w:ascii="Times New Roman" w:hAnsi="Times New Roman" w:cs="Verdana"/>
          <w:i/>
          <w:sz w:val="28"/>
          <w:szCs w:val="28"/>
        </w:rPr>
        <w:t>Lewis v. Equitable Life Assur. Soc.</w:t>
      </w:r>
      <w:r w:rsidRPr="00BF280D">
        <w:rPr>
          <w:rFonts w:ascii="Times New Roman" w:hAnsi="Times New Roman" w:cs="Verdana"/>
          <w:sz w:val="28"/>
          <w:szCs w:val="28"/>
        </w:rPr>
        <w:t>, 389 N.W.2d 876, 889 (Minn. 1986).</w:t>
      </w:r>
      <w:r w:rsidR="007E677B">
        <w:rPr>
          <w:rFonts w:ascii="Times New Roman" w:hAnsi="Times New Roman" w:cs="Verdana"/>
          <w:sz w:val="28"/>
          <w:szCs w:val="28"/>
        </w:rPr>
        <w:t xml:space="preserve"> </w:t>
      </w:r>
      <w:r w:rsidR="00666CEE" w:rsidRPr="00BF280D">
        <w:rPr>
          <w:rFonts w:ascii="Times New Roman" w:hAnsi="Times New Roman" w:cs="Verdana"/>
          <w:sz w:val="28"/>
          <w:szCs w:val="28"/>
        </w:rPr>
        <w:t xml:space="preserve">A communication is conditionally privileged if it is “made upon a proper occasion, from a proper motive, and . . . based upon reasonable or probable cause.” </w:t>
      </w:r>
      <w:r w:rsidR="00380AEF">
        <w:rPr>
          <w:rFonts w:ascii="Times New Roman" w:hAnsi="Times New Roman" w:cs="Verdana"/>
          <w:i/>
          <w:sz w:val="28"/>
          <w:szCs w:val="28"/>
        </w:rPr>
        <w:t>Stuempges</w:t>
      </w:r>
      <w:r w:rsidR="00052DED" w:rsidRPr="00677D20">
        <w:rPr>
          <w:rFonts w:ascii="Times New Roman" w:hAnsi="Times New Roman" w:cs="Verdana"/>
          <w:sz w:val="28"/>
          <w:szCs w:val="28"/>
        </w:rPr>
        <w:t>, 2</w:t>
      </w:r>
      <w:r w:rsidR="00052DED">
        <w:rPr>
          <w:rFonts w:ascii="Times New Roman" w:hAnsi="Times New Roman" w:cs="Verdana"/>
          <w:sz w:val="28"/>
          <w:szCs w:val="28"/>
        </w:rPr>
        <w:t xml:space="preserve">97 </w:t>
      </w:r>
      <w:r w:rsidR="00380AEF">
        <w:rPr>
          <w:rFonts w:ascii="Times New Roman" w:hAnsi="Times New Roman" w:cs="Verdana"/>
          <w:sz w:val="28"/>
          <w:szCs w:val="28"/>
        </w:rPr>
        <w:t xml:space="preserve">N.W.2d 252, 256-257 </w:t>
      </w:r>
      <w:r w:rsidR="00666CEE" w:rsidRPr="00BF280D">
        <w:rPr>
          <w:rFonts w:ascii="Times New Roman" w:hAnsi="Times New Roman" w:cs="Verdana"/>
          <w:sz w:val="28"/>
          <w:szCs w:val="28"/>
        </w:rPr>
        <w:t xml:space="preserve">(quoting </w:t>
      </w:r>
      <w:r w:rsidR="00666CEE" w:rsidRPr="002E06E1">
        <w:rPr>
          <w:rFonts w:ascii="Times New Roman" w:hAnsi="Times New Roman" w:cs="Verdana"/>
          <w:i/>
          <w:sz w:val="28"/>
          <w:szCs w:val="28"/>
        </w:rPr>
        <w:t>Hebner v. Great N. Ry</w:t>
      </w:r>
      <w:r w:rsidR="00666CEE" w:rsidRPr="00BF280D">
        <w:rPr>
          <w:rFonts w:ascii="Times New Roman" w:hAnsi="Times New Roman" w:cs="Verdana"/>
          <w:sz w:val="28"/>
          <w:szCs w:val="28"/>
        </w:rPr>
        <w:t>., 80 N.W. 1128, 1129 (Minn. 1899)).</w:t>
      </w:r>
      <w:r w:rsidR="00A2530B">
        <w:rPr>
          <w:rFonts w:ascii="Times New Roman" w:hAnsi="Times New Roman" w:cs="Verdana"/>
          <w:sz w:val="28"/>
          <w:szCs w:val="28"/>
        </w:rPr>
        <w:t xml:space="preserve"> The determination of privilege is a question of law for the court. </w:t>
      </w:r>
      <w:r w:rsidR="00A2530B" w:rsidRPr="002E06E1">
        <w:rPr>
          <w:rFonts w:ascii="Times New Roman" w:hAnsi="Times New Roman" w:cs="Verdana"/>
          <w:i/>
          <w:sz w:val="28"/>
          <w:szCs w:val="28"/>
        </w:rPr>
        <w:t>Cavanaugh v. Burlington Northern Railroad Co</w:t>
      </w:r>
      <w:r w:rsidR="00A2530B" w:rsidRPr="00BF280D">
        <w:rPr>
          <w:rFonts w:ascii="Times New Roman" w:hAnsi="Times New Roman" w:cs="Verdana"/>
          <w:sz w:val="28"/>
          <w:szCs w:val="28"/>
        </w:rPr>
        <w:t>., 941 F.Supp. 872, 879 (D. Minn. 1996</w:t>
      </w:r>
      <w:r w:rsidR="00A2530B">
        <w:rPr>
          <w:rFonts w:ascii="Times New Roman" w:hAnsi="Times New Roman" w:cs="Verdana"/>
          <w:sz w:val="28"/>
          <w:szCs w:val="28"/>
        </w:rPr>
        <w:t>).</w:t>
      </w:r>
    </w:p>
    <w:p w14:paraId="63DC0E43" w14:textId="77777777" w:rsidR="00AF2B67" w:rsidRDefault="003E436E" w:rsidP="008F6534">
      <w:pPr>
        <w:widowControl w:val="0"/>
        <w:tabs>
          <w:tab w:val="left" w:pos="72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r>
      <w:r w:rsidR="0087409A">
        <w:rPr>
          <w:rFonts w:ascii="Times New Roman" w:hAnsi="Times New Roman" w:cs="Verdana"/>
          <w:sz w:val="28"/>
          <w:szCs w:val="28"/>
        </w:rPr>
        <w:t>Here, t</w:t>
      </w:r>
      <w:r w:rsidR="00B575CA">
        <w:rPr>
          <w:rFonts w:ascii="Times New Roman" w:hAnsi="Times New Roman" w:cs="Verdana"/>
          <w:sz w:val="28"/>
          <w:szCs w:val="28"/>
        </w:rPr>
        <w:t>he intended purpose of th</w:t>
      </w:r>
      <w:r w:rsidR="00052DED">
        <w:rPr>
          <w:rFonts w:ascii="Times New Roman" w:hAnsi="Times New Roman" w:cs="Verdana"/>
          <w:sz w:val="28"/>
          <w:szCs w:val="28"/>
        </w:rPr>
        <w:t>e Notice is expressly laid out i</w:t>
      </w:r>
      <w:r w:rsidR="00B575CA">
        <w:rPr>
          <w:rFonts w:ascii="Times New Roman" w:hAnsi="Times New Roman" w:cs="Verdana"/>
          <w:sz w:val="28"/>
          <w:szCs w:val="28"/>
        </w:rPr>
        <w:t>n the Notice itself: “This n</w:t>
      </w:r>
      <w:r w:rsidR="007C0912">
        <w:rPr>
          <w:rFonts w:ascii="Times New Roman" w:hAnsi="Times New Roman" w:cs="Verdana"/>
          <w:sz w:val="28"/>
          <w:szCs w:val="28"/>
        </w:rPr>
        <w:t xml:space="preserve">otice is </w:t>
      </w:r>
      <w:r w:rsidR="008F6534">
        <w:rPr>
          <w:rFonts w:ascii="Times New Roman" w:hAnsi="Times New Roman" w:cs="Verdana"/>
          <w:sz w:val="28"/>
          <w:szCs w:val="28"/>
        </w:rPr>
        <w:t>sent to inform you that the following student has a history of violent behavior. The notice is sent to assist you in helping this student to be successful and ensuring the safety of students and staff</w:t>
      </w:r>
      <w:r w:rsidR="00B575CA">
        <w:rPr>
          <w:rFonts w:ascii="Times New Roman" w:hAnsi="Times New Roman" w:cs="Verdana"/>
          <w:sz w:val="28"/>
          <w:szCs w:val="28"/>
        </w:rPr>
        <w:t xml:space="preserve">.” </w:t>
      </w:r>
      <w:r w:rsidR="00913649">
        <w:rPr>
          <w:rFonts w:ascii="Times New Roman" w:hAnsi="Times New Roman" w:cs="Verdana"/>
          <w:sz w:val="28"/>
          <w:szCs w:val="28"/>
        </w:rPr>
        <w:t>(Compl. Ex. A.)</w:t>
      </w:r>
      <w:r w:rsidR="006121DD">
        <w:rPr>
          <w:rFonts w:ascii="Times New Roman" w:hAnsi="Times New Roman" w:cs="Verdana"/>
          <w:sz w:val="28"/>
          <w:szCs w:val="28"/>
        </w:rPr>
        <w:t xml:space="preserve"> </w:t>
      </w:r>
      <w:r w:rsidR="00B575CA">
        <w:rPr>
          <w:rFonts w:ascii="Times New Roman" w:hAnsi="Times New Roman" w:cs="Verdana"/>
          <w:sz w:val="28"/>
          <w:szCs w:val="28"/>
        </w:rPr>
        <w:t>Mrs. Williams used the information from the Notice exactly as it was intended to be used.</w:t>
      </w:r>
      <w:r w:rsidR="00B575CA" w:rsidRPr="00B575CA">
        <w:rPr>
          <w:rFonts w:ascii="Times New Roman" w:hAnsi="Times New Roman" w:cs="Verdana"/>
          <w:sz w:val="28"/>
          <w:szCs w:val="28"/>
        </w:rPr>
        <w:t xml:space="preserve"> </w:t>
      </w:r>
      <w:r w:rsidR="00B575CA">
        <w:rPr>
          <w:rFonts w:ascii="Times New Roman" w:hAnsi="Times New Roman" w:cs="Verdana"/>
          <w:sz w:val="28"/>
          <w:szCs w:val="28"/>
        </w:rPr>
        <w:t xml:space="preserve">Her purpose in sharing the information </w:t>
      </w:r>
      <w:r w:rsidR="00052DED">
        <w:rPr>
          <w:rFonts w:ascii="Times New Roman" w:hAnsi="Times New Roman" w:cs="Verdana"/>
          <w:sz w:val="28"/>
          <w:szCs w:val="28"/>
        </w:rPr>
        <w:t xml:space="preserve">with Mrs. Witherspoon </w:t>
      </w:r>
      <w:r w:rsidR="00B575CA">
        <w:rPr>
          <w:rFonts w:ascii="Times New Roman" w:hAnsi="Times New Roman" w:cs="Verdana"/>
          <w:sz w:val="28"/>
          <w:szCs w:val="28"/>
        </w:rPr>
        <w:t xml:space="preserve">was to promote the safety of her friend’s daughter and the student community of which her son is a member. As for proper occasion, </w:t>
      </w:r>
      <w:r w:rsidR="00B42FCB">
        <w:rPr>
          <w:rFonts w:ascii="Times New Roman" w:hAnsi="Times New Roman" w:cs="Verdana"/>
          <w:sz w:val="28"/>
          <w:szCs w:val="28"/>
        </w:rPr>
        <w:t>Plaintiff</w:t>
      </w:r>
      <w:r w:rsidR="00B575CA">
        <w:rPr>
          <w:rFonts w:ascii="Times New Roman" w:hAnsi="Times New Roman" w:cs="Verdana"/>
          <w:sz w:val="28"/>
          <w:szCs w:val="28"/>
        </w:rPr>
        <w:t xml:space="preserve">’s act of inviting Sandy </w:t>
      </w:r>
      <w:r>
        <w:rPr>
          <w:rFonts w:ascii="Times New Roman" w:hAnsi="Times New Roman" w:cs="Verdana"/>
          <w:sz w:val="28"/>
          <w:szCs w:val="28"/>
        </w:rPr>
        <w:t>Witherspoon to the dance presented a plausible r</w:t>
      </w:r>
      <w:r w:rsidR="00A938CB">
        <w:rPr>
          <w:rFonts w:ascii="Times New Roman" w:hAnsi="Times New Roman" w:cs="Verdana"/>
          <w:sz w:val="28"/>
          <w:szCs w:val="28"/>
        </w:rPr>
        <w:t>eason for Mrs. Williams’s heightened</w:t>
      </w:r>
      <w:r>
        <w:rPr>
          <w:rFonts w:ascii="Times New Roman" w:hAnsi="Times New Roman" w:cs="Verdana"/>
          <w:sz w:val="28"/>
          <w:szCs w:val="28"/>
        </w:rPr>
        <w:t xml:space="preserve"> fear for the safety of Mrs. Withersp</w:t>
      </w:r>
      <w:r w:rsidR="006121DD">
        <w:rPr>
          <w:rFonts w:ascii="Times New Roman" w:hAnsi="Times New Roman" w:cs="Verdana"/>
          <w:sz w:val="28"/>
          <w:szCs w:val="28"/>
        </w:rPr>
        <w:t xml:space="preserve">oon’s daughter. </w:t>
      </w:r>
      <w:r w:rsidR="00B575CA">
        <w:rPr>
          <w:rFonts w:ascii="Times New Roman" w:hAnsi="Times New Roman" w:cs="Verdana"/>
          <w:sz w:val="28"/>
          <w:szCs w:val="28"/>
        </w:rPr>
        <w:t>Finally</w:t>
      </w:r>
      <w:r w:rsidR="007C0912">
        <w:rPr>
          <w:rFonts w:ascii="Times New Roman" w:hAnsi="Times New Roman" w:cs="Verdana"/>
          <w:sz w:val="28"/>
          <w:szCs w:val="28"/>
        </w:rPr>
        <w:t xml:space="preserve">, Mrs. Williams’s decision to </w:t>
      </w:r>
      <w:r>
        <w:rPr>
          <w:rFonts w:ascii="Times New Roman" w:hAnsi="Times New Roman" w:cs="Verdana"/>
          <w:sz w:val="28"/>
          <w:szCs w:val="28"/>
        </w:rPr>
        <w:t>discu</w:t>
      </w:r>
      <w:r w:rsidR="00241BFE">
        <w:rPr>
          <w:rFonts w:ascii="Times New Roman" w:hAnsi="Times New Roman" w:cs="Verdana"/>
          <w:sz w:val="28"/>
          <w:szCs w:val="28"/>
        </w:rPr>
        <w:t>ss the Notice with Mrs. Witherspoon</w:t>
      </w:r>
      <w:r w:rsidR="007C0912">
        <w:rPr>
          <w:rFonts w:ascii="Times New Roman" w:hAnsi="Times New Roman" w:cs="Verdana"/>
          <w:sz w:val="28"/>
          <w:szCs w:val="28"/>
        </w:rPr>
        <w:t xml:space="preserve"> was not reckless or rash. </w:t>
      </w:r>
      <w:r>
        <w:rPr>
          <w:rFonts w:ascii="Times New Roman" w:hAnsi="Times New Roman" w:cs="Verdana"/>
          <w:sz w:val="28"/>
          <w:szCs w:val="28"/>
        </w:rPr>
        <w:t xml:space="preserve">She </w:t>
      </w:r>
      <w:r w:rsidR="002F3576">
        <w:rPr>
          <w:rFonts w:ascii="Times New Roman" w:hAnsi="Times New Roman" w:cs="Verdana"/>
          <w:sz w:val="28"/>
          <w:szCs w:val="28"/>
        </w:rPr>
        <w:t>kept the information to herself until she learned o</w:t>
      </w:r>
      <w:r w:rsidR="00B575CA">
        <w:rPr>
          <w:rFonts w:ascii="Times New Roman" w:hAnsi="Times New Roman" w:cs="Verdana"/>
          <w:sz w:val="28"/>
          <w:szCs w:val="28"/>
        </w:rPr>
        <w:t xml:space="preserve">f </w:t>
      </w:r>
      <w:r w:rsidR="00B42FCB">
        <w:rPr>
          <w:rFonts w:ascii="Times New Roman" w:hAnsi="Times New Roman" w:cs="Verdana"/>
          <w:sz w:val="28"/>
          <w:szCs w:val="28"/>
        </w:rPr>
        <w:t>Plaintiff</w:t>
      </w:r>
      <w:r w:rsidR="00B575CA">
        <w:rPr>
          <w:rFonts w:ascii="Times New Roman" w:hAnsi="Times New Roman" w:cs="Verdana"/>
          <w:sz w:val="28"/>
          <w:szCs w:val="28"/>
        </w:rPr>
        <w:t>’s contact with Sandy</w:t>
      </w:r>
      <w:r w:rsidR="002F3576">
        <w:rPr>
          <w:rFonts w:ascii="Times New Roman" w:hAnsi="Times New Roman" w:cs="Verdana"/>
          <w:sz w:val="28"/>
          <w:szCs w:val="28"/>
        </w:rPr>
        <w:t xml:space="preserve"> Witherspoon, and she </w:t>
      </w:r>
      <w:r w:rsidR="007C0912">
        <w:rPr>
          <w:rFonts w:ascii="Times New Roman" w:hAnsi="Times New Roman" w:cs="Verdana"/>
          <w:sz w:val="28"/>
          <w:szCs w:val="28"/>
        </w:rPr>
        <w:t xml:space="preserve">conferred with her husband before </w:t>
      </w:r>
      <w:r w:rsidR="002F3576">
        <w:rPr>
          <w:rFonts w:ascii="Times New Roman" w:hAnsi="Times New Roman" w:cs="Verdana"/>
          <w:sz w:val="28"/>
          <w:szCs w:val="28"/>
        </w:rPr>
        <w:t>deciding to divulge the information.</w:t>
      </w:r>
    </w:p>
    <w:p w14:paraId="2A05D51D" w14:textId="7FF0BA5F" w:rsidR="00AF2B67" w:rsidRDefault="00AF2B67" w:rsidP="00AF2B67">
      <w:pPr>
        <w:widowControl w:val="0"/>
        <w:tabs>
          <w:tab w:val="left" w:pos="720"/>
          <w:tab w:val="left" w:pos="3780"/>
        </w:tabs>
        <w:autoSpaceDE w:val="0"/>
        <w:autoSpaceDN w:val="0"/>
        <w:adjustRightInd w:val="0"/>
        <w:spacing w:line="480" w:lineRule="auto"/>
        <w:rPr>
          <w:rFonts w:ascii="Times New Roman" w:hAnsi="Times New Roman" w:cs="Times New Roman"/>
          <w:i/>
          <w:sz w:val="28"/>
          <w:szCs w:val="28"/>
        </w:rPr>
      </w:pPr>
      <w:r>
        <w:rPr>
          <w:rFonts w:ascii="Times New Roman" w:hAnsi="Times New Roman" w:cs="Times New Roman"/>
          <w:sz w:val="28"/>
          <w:szCs w:val="28"/>
        </w:rPr>
        <w:tab/>
      </w:r>
      <w:r w:rsidR="007C6A44">
        <w:rPr>
          <w:rFonts w:ascii="Times New Roman" w:hAnsi="Times New Roman" w:cs="Times New Roman"/>
          <w:sz w:val="28"/>
          <w:szCs w:val="28"/>
        </w:rPr>
        <w:t>In addition to satisfying the gene</w:t>
      </w:r>
      <w:r w:rsidR="006B5780">
        <w:rPr>
          <w:rFonts w:ascii="Times New Roman" w:hAnsi="Times New Roman" w:cs="Times New Roman"/>
          <w:sz w:val="28"/>
          <w:szCs w:val="28"/>
        </w:rPr>
        <w:t xml:space="preserve">ral public policy criteria </w:t>
      </w:r>
      <w:r w:rsidR="007C6A44">
        <w:rPr>
          <w:rFonts w:ascii="Times New Roman" w:hAnsi="Times New Roman" w:cs="Times New Roman"/>
          <w:sz w:val="28"/>
          <w:szCs w:val="28"/>
        </w:rPr>
        <w:t xml:space="preserve">for privilege, </w:t>
      </w:r>
      <w:r w:rsidR="006B5780">
        <w:rPr>
          <w:rFonts w:ascii="Times New Roman" w:hAnsi="Times New Roman" w:cs="Times New Roman"/>
          <w:sz w:val="28"/>
          <w:szCs w:val="28"/>
        </w:rPr>
        <w:t xml:space="preserve">Williams’s statements are also privileged under </w:t>
      </w:r>
      <w:r>
        <w:rPr>
          <w:rFonts w:ascii="Times New Roman" w:hAnsi="Times New Roman" w:cs="Times New Roman"/>
          <w:sz w:val="28"/>
          <w:szCs w:val="28"/>
        </w:rPr>
        <w:t>Minnesota Statutes section 121A.64 (2010)</w:t>
      </w:r>
      <w:r w:rsidR="006B5780">
        <w:rPr>
          <w:rFonts w:ascii="Times New Roman" w:hAnsi="Times New Roman" w:cs="Times New Roman"/>
          <w:sz w:val="28"/>
          <w:szCs w:val="28"/>
        </w:rPr>
        <w:t>. The statute state</w:t>
      </w:r>
      <w:r>
        <w:rPr>
          <w:rFonts w:ascii="Times New Roman" w:hAnsi="Times New Roman" w:cs="Times New Roman"/>
          <w:sz w:val="28"/>
          <w:szCs w:val="28"/>
        </w:rPr>
        <w:t>s that “</w:t>
      </w:r>
      <w:r w:rsidRPr="002E3485">
        <w:rPr>
          <w:rFonts w:ascii="Times New Roman" w:hAnsi="Times New Roman" w:cs="Times New Roman"/>
          <w:sz w:val="28"/>
          <w:szCs w:val="28"/>
        </w:rPr>
        <w:t>classroom teachers and other school district employees having a legitimate educational interest in knowing about students with a history of violen</w:t>
      </w:r>
      <w:r>
        <w:rPr>
          <w:rFonts w:ascii="Times New Roman" w:hAnsi="Times New Roman" w:cs="Times New Roman"/>
          <w:sz w:val="28"/>
          <w:szCs w:val="28"/>
        </w:rPr>
        <w:t xml:space="preserve">t behavior placed in classrooms” must be notified of a student’s history of violence. </w:t>
      </w:r>
      <w:r w:rsidR="006B5780">
        <w:rPr>
          <w:rFonts w:ascii="Times New Roman" w:hAnsi="Times New Roman" w:cs="Times New Roman"/>
          <w:i/>
          <w:sz w:val="28"/>
          <w:szCs w:val="28"/>
        </w:rPr>
        <w:t xml:space="preserve">Id. </w:t>
      </w:r>
      <w:r>
        <w:rPr>
          <w:rFonts w:ascii="Times New Roman" w:hAnsi="Times New Roman" w:cs="Times New Roman"/>
          <w:sz w:val="28"/>
          <w:szCs w:val="28"/>
        </w:rPr>
        <w:t xml:space="preserve">The statute provides qualified privilege to school district employees acting in furtherance of the statute’s purpose: to protect school environments from violent students. </w:t>
      </w:r>
      <w:r>
        <w:rPr>
          <w:rFonts w:ascii="Times New Roman" w:hAnsi="Times New Roman" w:cs="Times New Roman"/>
          <w:i/>
          <w:sz w:val="28"/>
          <w:szCs w:val="28"/>
        </w:rPr>
        <w:t xml:space="preserve">Id. </w:t>
      </w:r>
    </w:p>
    <w:p w14:paraId="6EFC4657" w14:textId="012E01C2" w:rsidR="006C09E3" w:rsidRPr="00FC7D03" w:rsidRDefault="00AF2B67" w:rsidP="008F6534">
      <w:pPr>
        <w:widowControl w:val="0"/>
        <w:tabs>
          <w:tab w:val="left" w:pos="72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Times New Roman"/>
          <w:i/>
          <w:sz w:val="28"/>
          <w:szCs w:val="28"/>
        </w:rPr>
        <w:tab/>
      </w:r>
      <w:r>
        <w:rPr>
          <w:rFonts w:ascii="Times New Roman" w:hAnsi="Times New Roman" w:cs="Times New Roman"/>
          <w:sz w:val="28"/>
          <w:szCs w:val="28"/>
        </w:rPr>
        <w:t xml:space="preserve">Williams is not a classroom teacher. Nor is she a school district employee because she is not paid for her volunteer work. However, Williams was functioning as an employee, doing the same work being done by employees, when she saw the Notice. Williams was working “as a PTA volunteer helping the secretarial staff with the first day of school business.” (Williams Dep. 15-16.) According to the Minnesota Parent Teacher Association website, the PTA’s purpose is to foster collaboration between teachers and parents in the interest of students’ educational quality and safety. </w:t>
      </w:r>
      <w:r>
        <w:rPr>
          <w:rFonts w:ascii="Times New Roman" w:hAnsi="Times New Roman" w:cs="Times New Roman"/>
          <w:i/>
          <w:sz w:val="28"/>
          <w:szCs w:val="28"/>
        </w:rPr>
        <w:t>Our Mission</w:t>
      </w:r>
      <w:r>
        <w:rPr>
          <w:rFonts w:ascii="Times New Roman" w:hAnsi="Times New Roman" w:cs="Times New Roman"/>
          <w:sz w:val="28"/>
          <w:szCs w:val="28"/>
        </w:rPr>
        <w:t>,</w:t>
      </w:r>
      <w:r>
        <w:rPr>
          <w:rFonts w:ascii="Times New Roman" w:hAnsi="Times New Roman" w:cs="Times New Roman"/>
          <w:i/>
          <w:sz w:val="28"/>
          <w:szCs w:val="28"/>
        </w:rPr>
        <w:t xml:space="preserve"> </w:t>
      </w:r>
      <w:r>
        <w:rPr>
          <w:rFonts w:ascii="Times New Roman" w:hAnsi="Times New Roman" w:cs="Times New Roman"/>
          <w:sz w:val="28"/>
          <w:szCs w:val="28"/>
        </w:rPr>
        <w:t>Minnesota Parent Teacher Association,</w:t>
      </w:r>
      <w:r w:rsidRPr="00FD5E62">
        <w:rPr>
          <w:rFonts w:ascii="Times New Roman" w:hAnsi="Times New Roman" w:cs="Times New Roman"/>
          <w:sz w:val="28"/>
          <w:szCs w:val="28"/>
        </w:rPr>
        <w:t xml:space="preserve"> http://www.mnpta.org/Our_Mission.html</w:t>
      </w:r>
      <w:r>
        <w:rPr>
          <w:rFonts w:ascii="Times New Roman" w:hAnsi="Times New Roman" w:cs="Times New Roman"/>
          <w:sz w:val="28"/>
          <w:szCs w:val="28"/>
        </w:rPr>
        <w:t xml:space="preserve"> (last visited April 10, 2012). For the parent of a student and a PTA volunteer, it is hard to imagine a more legitimate educational interest than the fundamental safety and security of students and staff.</w:t>
      </w:r>
      <w:r w:rsidR="00FC7D03" w:rsidRPr="00FC7D03">
        <w:rPr>
          <w:rFonts w:ascii="Times New Roman" w:hAnsi="Times New Roman" w:cs="Verdana"/>
          <w:sz w:val="28"/>
          <w:szCs w:val="28"/>
        </w:rPr>
        <w:tab/>
      </w:r>
    </w:p>
    <w:p w14:paraId="46D3E0FE" w14:textId="77777777" w:rsidR="00E1548F" w:rsidRDefault="00E1548F" w:rsidP="0055024C">
      <w:pPr>
        <w:widowControl w:val="0"/>
        <w:tabs>
          <w:tab w:val="left" w:pos="720"/>
          <w:tab w:val="left" w:pos="1440"/>
          <w:tab w:val="left" w:pos="3780"/>
        </w:tabs>
        <w:autoSpaceDE w:val="0"/>
        <w:autoSpaceDN w:val="0"/>
        <w:adjustRightInd w:val="0"/>
        <w:rPr>
          <w:rFonts w:ascii="Times New Roman" w:hAnsi="Times New Roman" w:cs="Verdana"/>
          <w:b/>
          <w:sz w:val="28"/>
          <w:szCs w:val="28"/>
        </w:rPr>
      </w:pPr>
    </w:p>
    <w:p w14:paraId="496B4FF5" w14:textId="77777777" w:rsidR="00E1548F" w:rsidRDefault="00E1548F" w:rsidP="0055024C">
      <w:pPr>
        <w:widowControl w:val="0"/>
        <w:tabs>
          <w:tab w:val="left" w:pos="720"/>
          <w:tab w:val="left" w:pos="1440"/>
          <w:tab w:val="left" w:pos="3780"/>
        </w:tabs>
        <w:autoSpaceDE w:val="0"/>
        <w:autoSpaceDN w:val="0"/>
        <w:adjustRightInd w:val="0"/>
        <w:rPr>
          <w:rFonts w:ascii="Times New Roman" w:hAnsi="Times New Roman" w:cs="Verdana"/>
          <w:b/>
          <w:sz w:val="28"/>
          <w:szCs w:val="28"/>
        </w:rPr>
      </w:pPr>
    </w:p>
    <w:p w14:paraId="34E7421F" w14:textId="77777777" w:rsidR="00E1548F" w:rsidRDefault="00E1548F" w:rsidP="0055024C">
      <w:pPr>
        <w:widowControl w:val="0"/>
        <w:tabs>
          <w:tab w:val="left" w:pos="720"/>
          <w:tab w:val="left" w:pos="1440"/>
          <w:tab w:val="left" w:pos="3780"/>
        </w:tabs>
        <w:autoSpaceDE w:val="0"/>
        <w:autoSpaceDN w:val="0"/>
        <w:adjustRightInd w:val="0"/>
        <w:rPr>
          <w:rFonts w:ascii="Times New Roman" w:hAnsi="Times New Roman" w:cs="Verdana"/>
          <w:b/>
          <w:sz w:val="28"/>
          <w:szCs w:val="28"/>
        </w:rPr>
      </w:pPr>
    </w:p>
    <w:p w14:paraId="6876587F" w14:textId="646A2CB3" w:rsidR="0055024C" w:rsidRDefault="00052DED" w:rsidP="0055024C">
      <w:pPr>
        <w:widowControl w:val="0"/>
        <w:tabs>
          <w:tab w:val="left" w:pos="720"/>
          <w:tab w:val="left" w:pos="1440"/>
          <w:tab w:val="left" w:pos="3780"/>
        </w:tabs>
        <w:autoSpaceDE w:val="0"/>
        <w:autoSpaceDN w:val="0"/>
        <w:adjustRightInd w:val="0"/>
        <w:rPr>
          <w:rFonts w:ascii="Times New Roman" w:hAnsi="Times New Roman" w:cs="Verdana"/>
          <w:b/>
          <w:sz w:val="28"/>
          <w:szCs w:val="28"/>
        </w:rPr>
      </w:pPr>
      <w:r w:rsidRPr="00052DED">
        <w:rPr>
          <w:rFonts w:ascii="Times New Roman" w:hAnsi="Times New Roman" w:cs="Verdana"/>
          <w:b/>
          <w:sz w:val="28"/>
          <w:szCs w:val="28"/>
        </w:rPr>
        <w:t>V</w:t>
      </w:r>
      <w:r w:rsidR="00A80381" w:rsidRPr="00052DED">
        <w:rPr>
          <w:rFonts w:ascii="Times New Roman" w:hAnsi="Times New Roman" w:cs="Verdana"/>
          <w:b/>
          <w:sz w:val="28"/>
          <w:szCs w:val="28"/>
        </w:rPr>
        <w:t>.</w:t>
      </w:r>
      <w:r w:rsidR="00A80381" w:rsidRPr="00052DED">
        <w:rPr>
          <w:rFonts w:ascii="Times New Roman" w:hAnsi="Times New Roman" w:cs="Verdana"/>
          <w:b/>
          <w:sz w:val="28"/>
          <w:szCs w:val="28"/>
        </w:rPr>
        <w:tab/>
      </w:r>
      <w:r w:rsidR="00B42FCB">
        <w:rPr>
          <w:rFonts w:ascii="Times New Roman" w:hAnsi="Times New Roman" w:cs="Verdana"/>
          <w:b/>
          <w:sz w:val="28"/>
          <w:szCs w:val="28"/>
        </w:rPr>
        <w:t>Defendant</w:t>
      </w:r>
      <w:r w:rsidR="0055024C">
        <w:rPr>
          <w:rFonts w:ascii="Times New Roman" w:hAnsi="Times New Roman" w:cs="Verdana"/>
          <w:b/>
          <w:sz w:val="28"/>
          <w:szCs w:val="28"/>
        </w:rPr>
        <w:t xml:space="preserve"> did not abuse privilege</w:t>
      </w:r>
      <w:r w:rsidR="00A80381" w:rsidRPr="00052DED">
        <w:rPr>
          <w:rFonts w:ascii="Times New Roman" w:hAnsi="Times New Roman" w:cs="Verdana"/>
          <w:b/>
          <w:sz w:val="28"/>
          <w:szCs w:val="28"/>
        </w:rPr>
        <w:t xml:space="preserve"> because </w:t>
      </w:r>
      <w:r w:rsidR="00B42FCB">
        <w:rPr>
          <w:rFonts w:ascii="Times New Roman" w:hAnsi="Times New Roman" w:cs="Verdana"/>
          <w:b/>
          <w:sz w:val="28"/>
          <w:szCs w:val="28"/>
        </w:rPr>
        <w:t>Defendant</w:t>
      </w:r>
      <w:r w:rsidR="00A80381" w:rsidRPr="00052DED">
        <w:rPr>
          <w:rFonts w:ascii="Times New Roman" w:hAnsi="Times New Roman" w:cs="Verdana"/>
          <w:b/>
          <w:sz w:val="28"/>
          <w:szCs w:val="28"/>
        </w:rPr>
        <w:t xml:space="preserve"> did not act out of malice.</w:t>
      </w:r>
      <w:r w:rsidR="0055024C">
        <w:rPr>
          <w:rFonts w:ascii="Times New Roman" w:hAnsi="Times New Roman" w:cs="Verdana"/>
          <w:b/>
          <w:sz w:val="28"/>
          <w:szCs w:val="28"/>
        </w:rPr>
        <w:t xml:space="preserve"> As a matter of law, no</w:t>
      </w:r>
      <w:r w:rsidR="0055024C" w:rsidRPr="00A938CB">
        <w:rPr>
          <w:rFonts w:ascii="Times New Roman" w:hAnsi="Times New Roman" w:cs="Verdana"/>
          <w:b/>
          <w:sz w:val="28"/>
          <w:szCs w:val="28"/>
        </w:rPr>
        <w:t xml:space="preserve"> f</w:t>
      </w:r>
      <w:r w:rsidR="0055024C">
        <w:rPr>
          <w:rFonts w:ascii="Times New Roman" w:hAnsi="Times New Roman" w:cs="Verdana"/>
          <w:b/>
          <w:sz w:val="28"/>
          <w:szCs w:val="28"/>
        </w:rPr>
        <w:t>inding of actual malice is possible</w:t>
      </w:r>
      <w:r w:rsidR="0055024C" w:rsidRPr="00A938CB">
        <w:rPr>
          <w:rFonts w:ascii="Times New Roman" w:hAnsi="Times New Roman" w:cs="Verdana"/>
          <w:b/>
          <w:sz w:val="28"/>
          <w:szCs w:val="28"/>
        </w:rPr>
        <w:t xml:space="preserve"> </w:t>
      </w:r>
      <w:r w:rsidR="00DC1C12">
        <w:rPr>
          <w:rFonts w:ascii="Times New Roman" w:hAnsi="Times New Roman" w:cs="Verdana"/>
          <w:b/>
          <w:sz w:val="28"/>
          <w:szCs w:val="28"/>
        </w:rPr>
        <w:t xml:space="preserve">here </w:t>
      </w:r>
      <w:r w:rsidR="0055024C" w:rsidRPr="00A938CB">
        <w:rPr>
          <w:rFonts w:ascii="Times New Roman" w:hAnsi="Times New Roman" w:cs="Verdana"/>
          <w:b/>
          <w:sz w:val="28"/>
          <w:szCs w:val="28"/>
        </w:rPr>
        <w:t xml:space="preserve">because </w:t>
      </w:r>
      <w:r w:rsidR="0055024C">
        <w:rPr>
          <w:rFonts w:ascii="Times New Roman" w:hAnsi="Times New Roman" w:cs="Verdana"/>
          <w:b/>
          <w:sz w:val="28"/>
          <w:szCs w:val="28"/>
        </w:rPr>
        <w:t xml:space="preserve">nothing in the record </w:t>
      </w:r>
      <w:r w:rsidR="0055024C" w:rsidRPr="00A938CB">
        <w:rPr>
          <w:rFonts w:ascii="Times New Roman" w:hAnsi="Times New Roman" w:cs="Verdana"/>
          <w:b/>
          <w:sz w:val="28"/>
          <w:szCs w:val="28"/>
        </w:rPr>
        <w:t xml:space="preserve">suggests that Mrs. Williams believed any of her statements to Mrs. Witherspoon to be false. </w:t>
      </w:r>
    </w:p>
    <w:p w14:paraId="5F236779" w14:textId="4A5CE2D1" w:rsidR="00A80381" w:rsidRDefault="00A80381" w:rsidP="00B42FCB">
      <w:pPr>
        <w:widowControl w:val="0"/>
        <w:tabs>
          <w:tab w:val="left" w:pos="720"/>
          <w:tab w:val="left" w:pos="3780"/>
        </w:tabs>
        <w:autoSpaceDE w:val="0"/>
        <w:autoSpaceDN w:val="0"/>
        <w:adjustRightInd w:val="0"/>
        <w:rPr>
          <w:rFonts w:ascii="Times New Roman" w:hAnsi="Times New Roman" w:cs="Verdana"/>
          <w:b/>
          <w:sz w:val="28"/>
          <w:szCs w:val="28"/>
        </w:rPr>
      </w:pPr>
    </w:p>
    <w:p w14:paraId="3733EA25" w14:textId="7E25C169" w:rsidR="00B42FCB" w:rsidRPr="0055024C" w:rsidRDefault="0055024C" w:rsidP="0055024C">
      <w:pPr>
        <w:widowControl w:val="0"/>
        <w:tabs>
          <w:tab w:val="left" w:pos="72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b/>
          <w:sz w:val="28"/>
          <w:szCs w:val="28"/>
        </w:rPr>
        <w:tab/>
      </w:r>
      <w:r w:rsidR="00B42FCB">
        <w:rPr>
          <w:rFonts w:ascii="Times New Roman" w:hAnsi="Times New Roman" w:cs="Verdana"/>
          <w:sz w:val="28"/>
          <w:szCs w:val="28"/>
        </w:rPr>
        <w:t>Plaintiff</w:t>
      </w:r>
      <w:r w:rsidR="00A80381" w:rsidRPr="00FC7D03">
        <w:rPr>
          <w:rFonts w:ascii="Times New Roman" w:hAnsi="Times New Roman" w:cs="Verdana"/>
          <w:sz w:val="28"/>
          <w:szCs w:val="28"/>
        </w:rPr>
        <w:t xml:space="preserve"> may a</w:t>
      </w:r>
      <w:r w:rsidR="00AF2B67">
        <w:rPr>
          <w:rFonts w:ascii="Times New Roman" w:hAnsi="Times New Roman" w:cs="Verdana"/>
          <w:sz w:val="28"/>
          <w:szCs w:val="28"/>
        </w:rPr>
        <w:t xml:space="preserve">ttempt to strip Mrs. Williams’s communication with Mrs. Witherspoon of privilege by alleging abuse of privilege. </w:t>
      </w:r>
      <w:r w:rsidR="00A80381">
        <w:rPr>
          <w:rFonts w:ascii="Times New Roman" w:hAnsi="Times New Roman" w:cs="Verdana"/>
          <w:sz w:val="28"/>
          <w:szCs w:val="28"/>
        </w:rPr>
        <w:t>I</w:t>
      </w:r>
      <w:r w:rsidR="00A80381" w:rsidRPr="00BF280D">
        <w:rPr>
          <w:rFonts w:ascii="Times New Roman" w:hAnsi="Times New Roman" w:cs="Verdana"/>
          <w:sz w:val="28"/>
          <w:szCs w:val="28"/>
        </w:rPr>
        <w:t xml:space="preserve">f a </w:t>
      </w:r>
      <w:r w:rsidR="0087409A">
        <w:rPr>
          <w:rFonts w:ascii="Times New Roman" w:hAnsi="Times New Roman" w:cs="Verdana"/>
          <w:sz w:val="28"/>
          <w:szCs w:val="28"/>
        </w:rPr>
        <w:t>d</w:t>
      </w:r>
      <w:r w:rsidR="00B42FCB">
        <w:rPr>
          <w:rFonts w:ascii="Times New Roman" w:hAnsi="Times New Roman" w:cs="Verdana"/>
          <w:sz w:val="28"/>
          <w:szCs w:val="28"/>
        </w:rPr>
        <w:t>efendant</w:t>
      </w:r>
      <w:r w:rsidR="00A80381" w:rsidRPr="00BF280D">
        <w:rPr>
          <w:rFonts w:ascii="Times New Roman" w:hAnsi="Times New Roman" w:cs="Verdana"/>
          <w:sz w:val="28"/>
          <w:szCs w:val="28"/>
        </w:rPr>
        <w:t xml:space="preserve"> establishes that a conditional privilege exists, o</w:t>
      </w:r>
      <w:r w:rsidR="0087409A">
        <w:rPr>
          <w:rFonts w:ascii="Times New Roman" w:hAnsi="Times New Roman" w:cs="Verdana"/>
          <w:sz w:val="28"/>
          <w:szCs w:val="28"/>
        </w:rPr>
        <w:t>nce the privilege attaches, the p</w:t>
      </w:r>
      <w:r w:rsidR="00B42FCB">
        <w:rPr>
          <w:rFonts w:ascii="Times New Roman" w:hAnsi="Times New Roman" w:cs="Verdana"/>
          <w:sz w:val="28"/>
          <w:szCs w:val="28"/>
        </w:rPr>
        <w:t>laintiff</w:t>
      </w:r>
      <w:r w:rsidR="00A80381" w:rsidRPr="00BF280D">
        <w:rPr>
          <w:rFonts w:ascii="Times New Roman" w:hAnsi="Times New Roman" w:cs="Verdana"/>
          <w:sz w:val="28"/>
          <w:szCs w:val="28"/>
        </w:rPr>
        <w:t xml:space="preserve"> has the burden of proving that the privilege was abused. </w:t>
      </w:r>
      <w:r w:rsidR="00A80381" w:rsidRPr="00052DED">
        <w:rPr>
          <w:rFonts w:ascii="Times New Roman" w:hAnsi="Times New Roman" w:cs="Verdana"/>
          <w:i/>
          <w:sz w:val="28"/>
          <w:szCs w:val="28"/>
        </w:rPr>
        <w:t>Lewis</w:t>
      </w:r>
      <w:r w:rsidR="00A80381" w:rsidRPr="00BF280D">
        <w:rPr>
          <w:rFonts w:ascii="Times New Roman" w:hAnsi="Times New Roman" w:cs="Verdana"/>
          <w:sz w:val="28"/>
          <w:szCs w:val="28"/>
        </w:rPr>
        <w:t xml:space="preserve">, 389 N.W.2d 876, 889-890; </w:t>
      </w:r>
      <w:r w:rsidR="00A80381" w:rsidRPr="00052DED">
        <w:rPr>
          <w:rFonts w:ascii="Times New Roman" w:hAnsi="Times New Roman" w:cs="Verdana"/>
          <w:i/>
          <w:sz w:val="28"/>
          <w:szCs w:val="28"/>
        </w:rPr>
        <w:t>Stuempges</w:t>
      </w:r>
      <w:r w:rsidR="00A80381" w:rsidRPr="00BF280D">
        <w:rPr>
          <w:rFonts w:ascii="Times New Roman" w:hAnsi="Times New Roman" w:cs="Verdana"/>
          <w:sz w:val="28"/>
          <w:szCs w:val="28"/>
        </w:rPr>
        <w:t xml:space="preserve">, 297 N.W.2d 252, 257; </w:t>
      </w:r>
      <w:r w:rsidR="00A80381" w:rsidRPr="00052DED">
        <w:rPr>
          <w:rFonts w:ascii="Times New Roman" w:hAnsi="Times New Roman" w:cs="Verdana"/>
          <w:i/>
          <w:sz w:val="28"/>
          <w:szCs w:val="28"/>
        </w:rPr>
        <w:t>Rudebeck v. Paulson</w:t>
      </w:r>
      <w:r w:rsidR="00A80381" w:rsidRPr="00BF280D">
        <w:rPr>
          <w:rFonts w:ascii="Times New Roman" w:hAnsi="Times New Roman" w:cs="Verdana"/>
          <w:sz w:val="28"/>
          <w:szCs w:val="28"/>
        </w:rPr>
        <w:t>, 612 N.</w:t>
      </w:r>
      <w:r w:rsidR="00A80381">
        <w:rPr>
          <w:rFonts w:ascii="Times New Roman" w:hAnsi="Times New Roman" w:cs="Verdana"/>
          <w:sz w:val="28"/>
          <w:szCs w:val="28"/>
        </w:rPr>
        <w:t xml:space="preserve">W.2d 450 (Minn. Ct. App. 2000). </w:t>
      </w:r>
      <w:r w:rsidR="006C09E3">
        <w:rPr>
          <w:rFonts w:ascii="Times New Roman" w:hAnsi="Times New Roman" w:cs="Verdana"/>
          <w:sz w:val="28"/>
          <w:szCs w:val="28"/>
        </w:rPr>
        <w:t>A</w:t>
      </w:r>
      <w:r w:rsidR="006C09E3" w:rsidRPr="00BF280D">
        <w:rPr>
          <w:rFonts w:ascii="Times New Roman" w:hAnsi="Times New Roman" w:cs="Verdana"/>
          <w:sz w:val="28"/>
          <w:szCs w:val="28"/>
        </w:rPr>
        <w:t xml:space="preserve"> </w:t>
      </w:r>
      <w:r w:rsidR="0087409A">
        <w:rPr>
          <w:rFonts w:ascii="Times New Roman" w:hAnsi="Times New Roman" w:cs="Verdana"/>
          <w:sz w:val="28"/>
          <w:szCs w:val="28"/>
        </w:rPr>
        <w:t>p</w:t>
      </w:r>
      <w:r w:rsidR="00B42FCB">
        <w:rPr>
          <w:rFonts w:ascii="Times New Roman" w:hAnsi="Times New Roman" w:cs="Verdana"/>
          <w:sz w:val="28"/>
          <w:szCs w:val="28"/>
        </w:rPr>
        <w:t>laintiff</w:t>
      </w:r>
      <w:r w:rsidR="006C09E3" w:rsidRPr="00BF280D">
        <w:rPr>
          <w:rFonts w:ascii="Times New Roman" w:hAnsi="Times New Roman" w:cs="Verdana"/>
          <w:sz w:val="28"/>
          <w:szCs w:val="28"/>
        </w:rPr>
        <w:t xml:space="preserve"> meets this burden by show</w:t>
      </w:r>
      <w:r w:rsidR="006C09E3">
        <w:rPr>
          <w:rFonts w:ascii="Times New Roman" w:hAnsi="Times New Roman" w:cs="Verdana"/>
          <w:sz w:val="28"/>
          <w:szCs w:val="28"/>
        </w:rPr>
        <w:t>ing</w:t>
      </w:r>
      <w:r w:rsidR="006C09E3" w:rsidRPr="00BF280D">
        <w:rPr>
          <w:rFonts w:ascii="Times New Roman" w:hAnsi="Times New Roman" w:cs="Verdana"/>
          <w:sz w:val="28"/>
          <w:szCs w:val="28"/>
        </w:rPr>
        <w:t xml:space="preserve"> that the </w:t>
      </w:r>
      <w:r w:rsidR="0087409A">
        <w:rPr>
          <w:rFonts w:ascii="Times New Roman" w:hAnsi="Times New Roman" w:cs="Verdana"/>
          <w:sz w:val="28"/>
          <w:szCs w:val="28"/>
        </w:rPr>
        <w:t>d</w:t>
      </w:r>
      <w:r w:rsidR="00B42FCB">
        <w:rPr>
          <w:rFonts w:ascii="Times New Roman" w:hAnsi="Times New Roman" w:cs="Verdana"/>
          <w:sz w:val="28"/>
          <w:szCs w:val="28"/>
        </w:rPr>
        <w:t>efendant</w:t>
      </w:r>
      <w:r w:rsidR="006C09E3" w:rsidRPr="00BF280D">
        <w:rPr>
          <w:rFonts w:ascii="Times New Roman" w:hAnsi="Times New Roman" w:cs="Verdana"/>
          <w:sz w:val="28"/>
          <w:szCs w:val="28"/>
        </w:rPr>
        <w:t xml:space="preserve"> did not have</w:t>
      </w:r>
      <w:r>
        <w:rPr>
          <w:rFonts w:ascii="Times New Roman" w:hAnsi="Times New Roman" w:cs="Verdana"/>
          <w:sz w:val="28"/>
          <w:szCs w:val="28"/>
        </w:rPr>
        <w:t xml:space="preserve"> reasonable and proper grounds</w:t>
      </w:r>
      <w:r w:rsidR="006C09E3" w:rsidRPr="00BF280D">
        <w:rPr>
          <w:rFonts w:ascii="Times New Roman" w:hAnsi="Times New Roman" w:cs="Verdana"/>
          <w:sz w:val="28"/>
          <w:szCs w:val="28"/>
        </w:rPr>
        <w:t xml:space="preserve"> for making the allegedly defamatory statement</w:t>
      </w:r>
      <w:r>
        <w:rPr>
          <w:rFonts w:ascii="Times New Roman" w:hAnsi="Times New Roman" w:cs="Verdana"/>
          <w:sz w:val="28"/>
          <w:szCs w:val="28"/>
        </w:rPr>
        <w:t>s</w:t>
      </w:r>
      <w:r w:rsidR="006C09E3">
        <w:rPr>
          <w:rFonts w:ascii="Times New Roman" w:hAnsi="Times New Roman" w:cs="Verdana"/>
          <w:sz w:val="28"/>
          <w:szCs w:val="28"/>
        </w:rPr>
        <w:t xml:space="preserve">, and by </w:t>
      </w:r>
      <w:r w:rsidR="006C09E3" w:rsidRPr="00BF280D">
        <w:rPr>
          <w:rFonts w:ascii="Times New Roman" w:hAnsi="Times New Roman" w:cs="Verdana"/>
          <w:sz w:val="28"/>
          <w:szCs w:val="28"/>
        </w:rPr>
        <w:t>proving malice,</w:t>
      </w:r>
      <w:r w:rsidR="006C09E3">
        <w:rPr>
          <w:rFonts w:ascii="Times New Roman" w:hAnsi="Times New Roman" w:cs="Verdana"/>
          <w:sz w:val="28"/>
          <w:szCs w:val="28"/>
        </w:rPr>
        <w:t xml:space="preserve"> which </w:t>
      </w:r>
      <w:r w:rsidR="006C09E3" w:rsidRPr="00BF280D">
        <w:rPr>
          <w:rFonts w:ascii="Times New Roman" w:hAnsi="Times New Roman" w:cs="Verdana"/>
          <w:sz w:val="28"/>
          <w:szCs w:val="28"/>
        </w:rPr>
        <w:t xml:space="preserve">requires a showing that the </w:t>
      </w:r>
      <w:r>
        <w:rPr>
          <w:rFonts w:ascii="Times New Roman" w:hAnsi="Times New Roman" w:cs="Verdana"/>
          <w:sz w:val="28"/>
          <w:szCs w:val="28"/>
        </w:rPr>
        <w:t>d</w:t>
      </w:r>
      <w:r w:rsidR="00B42FCB">
        <w:rPr>
          <w:rFonts w:ascii="Times New Roman" w:hAnsi="Times New Roman" w:cs="Verdana"/>
          <w:sz w:val="28"/>
          <w:szCs w:val="28"/>
        </w:rPr>
        <w:t>efendant</w:t>
      </w:r>
      <w:r w:rsidR="006C09E3" w:rsidRPr="00BF280D">
        <w:rPr>
          <w:rFonts w:ascii="Times New Roman" w:hAnsi="Times New Roman" w:cs="Verdana"/>
          <w:sz w:val="28"/>
          <w:szCs w:val="28"/>
        </w:rPr>
        <w:t xml:space="preserve"> “made the statement from ill will and improper motives, or causelessly and wantonly for the purpose of injuring the </w:t>
      </w:r>
      <w:r w:rsidR="00AF2B67">
        <w:rPr>
          <w:rFonts w:ascii="Times New Roman" w:hAnsi="Times New Roman" w:cs="Verdana"/>
          <w:sz w:val="28"/>
          <w:szCs w:val="28"/>
        </w:rPr>
        <w:t>p</w:t>
      </w:r>
      <w:r w:rsidR="00B42FCB">
        <w:rPr>
          <w:rFonts w:ascii="Times New Roman" w:hAnsi="Times New Roman" w:cs="Verdana"/>
          <w:sz w:val="28"/>
          <w:szCs w:val="28"/>
        </w:rPr>
        <w:t>laintiff</w:t>
      </w:r>
      <w:r w:rsidR="006C09E3" w:rsidRPr="00BF280D">
        <w:rPr>
          <w:rFonts w:ascii="Times New Roman" w:hAnsi="Times New Roman" w:cs="Verdana"/>
          <w:sz w:val="28"/>
          <w:szCs w:val="28"/>
        </w:rPr>
        <w:t xml:space="preserve">.” </w:t>
      </w:r>
      <w:r w:rsidR="006C09E3" w:rsidRPr="002E06E1">
        <w:rPr>
          <w:rFonts w:ascii="Times New Roman" w:hAnsi="Times New Roman" w:cs="Verdana"/>
          <w:i/>
          <w:sz w:val="28"/>
          <w:szCs w:val="28"/>
        </w:rPr>
        <w:t>Stuempges</w:t>
      </w:r>
      <w:r w:rsidR="006C09E3" w:rsidRPr="00BF280D">
        <w:rPr>
          <w:rFonts w:ascii="Times New Roman" w:hAnsi="Times New Roman" w:cs="Verdana"/>
          <w:sz w:val="28"/>
          <w:szCs w:val="28"/>
        </w:rPr>
        <w:t xml:space="preserve"> at 257 (quoting </w:t>
      </w:r>
      <w:r w:rsidR="006C09E3" w:rsidRPr="002E06E1">
        <w:rPr>
          <w:rFonts w:ascii="Times New Roman" w:hAnsi="Times New Roman" w:cs="Verdana"/>
          <w:i/>
          <w:sz w:val="28"/>
          <w:szCs w:val="28"/>
        </w:rPr>
        <w:t>McKenzie v. William J. Burns Int'l Detective Agency</w:t>
      </w:r>
      <w:r w:rsidR="006C09E3" w:rsidRPr="00BF280D">
        <w:rPr>
          <w:rFonts w:ascii="Times New Roman" w:hAnsi="Times New Roman" w:cs="Verdana"/>
          <w:sz w:val="28"/>
          <w:szCs w:val="28"/>
        </w:rPr>
        <w:t>, 183 N.W. 516, 517 (Minn. 1921)).</w:t>
      </w:r>
      <w:r w:rsidR="006C09E3">
        <w:rPr>
          <w:rFonts w:ascii="Times New Roman" w:hAnsi="Times New Roman" w:cs="Verdana"/>
          <w:sz w:val="28"/>
          <w:szCs w:val="28"/>
        </w:rPr>
        <w:t xml:space="preserve"> </w:t>
      </w:r>
      <w:r w:rsidR="006C09E3" w:rsidRPr="00BF280D">
        <w:rPr>
          <w:rFonts w:ascii="Times New Roman" w:hAnsi="Times New Roman" w:cs="Verdana"/>
          <w:sz w:val="28"/>
          <w:szCs w:val="28"/>
        </w:rPr>
        <w:t xml:space="preserve">Malice must be proved by evidence </w:t>
      </w:r>
      <w:r w:rsidR="006C09E3">
        <w:rPr>
          <w:rFonts w:ascii="Times New Roman" w:hAnsi="Times New Roman" w:cs="Verdana"/>
          <w:sz w:val="28"/>
          <w:szCs w:val="28"/>
        </w:rPr>
        <w:t xml:space="preserve">that </w:t>
      </w:r>
      <w:r w:rsidR="006C09E3" w:rsidRPr="00BF280D">
        <w:rPr>
          <w:rFonts w:ascii="Times New Roman" w:hAnsi="Times New Roman" w:cs="Verdana"/>
          <w:sz w:val="28"/>
          <w:szCs w:val="28"/>
        </w:rPr>
        <w:t xml:space="preserve">provides a basis for “an inference that the </w:t>
      </w:r>
      <w:r w:rsidR="00DC1C12">
        <w:rPr>
          <w:rFonts w:ascii="Times New Roman" w:hAnsi="Times New Roman" w:cs="Verdana"/>
          <w:sz w:val="28"/>
          <w:szCs w:val="28"/>
        </w:rPr>
        <w:t>d</w:t>
      </w:r>
      <w:r w:rsidR="00B42FCB">
        <w:rPr>
          <w:rFonts w:ascii="Times New Roman" w:hAnsi="Times New Roman" w:cs="Verdana"/>
          <w:sz w:val="28"/>
          <w:szCs w:val="28"/>
        </w:rPr>
        <w:t>efendant</w:t>
      </w:r>
      <w:r w:rsidR="006C09E3" w:rsidRPr="00BF280D">
        <w:rPr>
          <w:rFonts w:ascii="Times New Roman" w:hAnsi="Times New Roman" w:cs="Verdana"/>
          <w:sz w:val="28"/>
          <w:szCs w:val="28"/>
        </w:rPr>
        <w:t xml:space="preserve"> knew the statement was false by extrinsic eviden</w:t>
      </w:r>
      <w:r w:rsidR="00FC7D03">
        <w:rPr>
          <w:rFonts w:ascii="Times New Roman" w:hAnsi="Times New Roman" w:cs="Verdana"/>
          <w:sz w:val="28"/>
          <w:szCs w:val="28"/>
        </w:rPr>
        <w:t xml:space="preserve">ce of ill feeling, or intrinsic </w:t>
      </w:r>
      <w:r w:rsidR="006C09E3" w:rsidRPr="00BF280D">
        <w:rPr>
          <w:rFonts w:ascii="Times New Roman" w:hAnsi="Times New Roman" w:cs="Verdana"/>
          <w:sz w:val="28"/>
          <w:szCs w:val="28"/>
        </w:rPr>
        <w:t xml:space="preserve">evidence such as exaggerated language or the extent of publication.” </w:t>
      </w:r>
      <w:r w:rsidR="006C09E3" w:rsidRPr="002E06E1">
        <w:rPr>
          <w:rFonts w:ascii="Times New Roman" w:hAnsi="Times New Roman" w:cs="Verdana"/>
          <w:i/>
          <w:sz w:val="28"/>
          <w:szCs w:val="28"/>
        </w:rPr>
        <w:t>Wallin v. Minnesota Dep't of Corrections</w:t>
      </w:r>
      <w:r w:rsidR="006C09E3" w:rsidRPr="00BF280D">
        <w:rPr>
          <w:rFonts w:ascii="Times New Roman" w:hAnsi="Times New Roman" w:cs="Verdana"/>
          <w:sz w:val="28"/>
          <w:szCs w:val="28"/>
        </w:rPr>
        <w:t>, 598 N.W.2d 393, 402 (Minn. Ct. App. 1999).</w:t>
      </w:r>
      <w:r w:rsidR="006C09E3">
        <w:rPr>
          <w:rFonts w:ascii="Times New Roman" w:hAnsi="Times New Roman" w:cs="Verdana"/>
          <w:sz w:val="28"/>
          <w:szCs w:val="28"/>
        </w:rPr>
        <w:t xml:space="preserve">  </w:t>
      </w:r>
    </w:p>
    <w:p w14:paraId="26E06A1E" w14:textId="77777777" w:rsidR="00E1548F" w:rsidRDefault="00851268" w:rsidP="00851268">
      <w:pPr>
        <w:widowControl w:val="0"/>
        <w:tabs>
          <w:tab w:val="left" w:pos="720"/>
          <w:tab w:val="left" w:pos="144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r>
    </w:p>
    <w:p w14:paraId="7A5F6854" w14:textId="4ADF1A28" w:rsidR="006C09E3" w:rsidRDefault="00E1548F" w:rsidP="00851268">
      <w:pPr>
        <w:widowControl w:val="0"/>
        <w:tabs>
          <w:tab w:val="left" w:pos="720"/>
          <w:tab w:val="left" w:pos="144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r>
      <w:r w:rsidR="00B42FCB">
        <w:rPr>
          <w:rFonts w:ascii="Times New Roman" w:hAnsi="Times New Roman" w:cs="Verdana"/>
          <w:sz w:val="28"/>
          <w:szCs w:val="28"/>
        </w:rPr>
        <w:t>Plaintiff</w:t>
      </w:r>
      <w:r w:rsidR="00BF280D" w:rsidRPr="00D90637">
        <w:rPr>
          <w:rFonts w:ascii="Times New Roman" w:hAnsi="Times New Roman" w:cs="Verdana"/>
          <w:sz w:val="28"/>
          <w:szCs w:val="28"/>
        </w:rPr>
        <w:t xml:space="preserve"> contends that </w:t>
      </w:r>
      <w:r w:rsidR="00B42FCB">
        <w:rPr>
          <w:rFonts w:ascii="Times New Roman" w:hAnsi="Times New Roman" w:cs="Verdana"/>
          <w:sz w:val="28"/>
          <w:szCs w:val="28"/>
        </w:rPr>
        <w:t>Defendant</w:t>
      </w:r>
      <w:r w:rsidR="00BF280D" w:rsidRPr="00D90637">
        <w:rPr>
          <w:rFonts w:ascii="Times New Roman" w:hAnsi="Times New Roman" w:cs="Verdana"/>
          <w:sz w:val="28"/>
          <w:szCs w:val="28"/>
        </w:rPr>
        <w:t>’s statements resulted in injury, but he does no</w:t>
      </w:r>
      <w:r w:rsidR="00A554B3" w:rsidRPr="00D90637">
        <w:rPr>
          <w:rFonts w:ascii="Times New Roman" w:hAnsi="Times New Roman" w:cs="Verdana"/>
          <w:sz w:val="28"/>
          <w:szCs w:val="28"/>
        </w:rPr>
        <w:t xml:space="preserve">t prove or even propose that </w:t>
      </w:r>
      <w:r w:rsidR="00B42FCB">
        <w:rPr>
          <w:rFonts w:ascii="Times New Roman" w:hAnsi="Times New Roman" w:cs="Verdana"/>
          <w:sz w:val="28"/>
          <w:szCs w:val="28"/>
        </w:rPr>
        <w:t>Defendant</w:t>
      </w:r>
      <w:r w:rsidR="00A554B3" w:rsidRPr="00D90637">
        <w:rPr>
          <w:rFonts w:ascii="Times New Roman" w:hAnsi="Times New Roman" w:cs="Verdana"/>
          <w:sz w:val="28"/>
          <w:szCs w:val="28"/>
        </w:rPr>
        <w:t>’s</w:t>
      </w:r>
      <w:r w:rsidR="00BF280D" w:rsidRPr="00D90637">
        <w:rPr>
          <w:rFonts w:ascii="Times New Roman" w:hAnsi="Times New Roman" w:cs="Verdana"/>
          <w:sz w:val="28"/>
          <w:szCs w:val="28"/>
        </w:rPr>
        <w:t xml:space="preserve"> statement</w:t>
      </w:r>
      <w:r w:rsidR="00A554B3" w:rsidRPr="00D90637">
        <w:rPr>
          <w:rFonts w:ascii="Times New Roman" w:hAnsi="Times New Roman" w:cs="Verdana"/>
          <w:sz w:val="28"/>
          <w:szCs w:val="28"/>
        </w:rPr>
        <w:t>s were</w:t>
      </w:r>
      <w:r w:rsidR="00BF280D" w:rsidRPr="00D90637">
        <w:rPr>
          <w:rFonts w:ascii="Times New Roman" w:hAnsi="Times New Roman" w:cs="Verdana"/>
          <w:sz w:val="28"/>
          <w:szCs w:val="28"/>
        </w:rPr>
        <w:t xml:space="preserve"> made to inju</w:t>
      </w:r>
      <w:r w:rsidR="00A554B3" w:rsidRPr="00D90637">
        <w:rPr>
          <w:rFonts w:ascii="Times New Roman" w:hAnsi="Times New Roman" w:cs="Verdana"/>
          <w:sz w:val="28"/>
          <w:szCs w:val="28"/>
        </w:rPr>
        <w:t xml:space="preserve">re </w:t>
      </w:r>
      <w:r w:rsidR="00B42FCB">
        <w:rPr>
          <w:rFonts w:ascii="Times New Roman" w:hAnsi="Times New Roman" w:cs="Verdana"/>
          <w:sz w:val="28"/>
          <w:szCs w:val="28"/>
        </w:rPr>
        <w:t>Plaintiff</w:t>
      </w:r>
      <w:r w:rsidR="00A554B3" w:rsidRPr="00D90637">
        <w:rPr>
          <w:rFonts w:ascii="Times New Roman" w:hAnsi="Times New Roman" w:cs="Verdana"/>
          <w:sz w:val="28"/>
          <w:szCs w:val="28"/>
        </w:rPr>
        <w:t>, that they were</w:t>
      </w:r>
      <w:r w:rsidR="00BF280D" w:rsidRPr="00D90637">
        <w:rPr>
          <w:rFonts w:ascii="Times New Roman" w:hAnsi="Times New Roman" w:cs="Verdana"/>
          <w:sz w:val="28"/>
          <w:szCs w:val="28"/>
        </w:rPr>
        <w:t xml:space="preserve"> made with ill will and improper purposes</w:t>
      </w:r>
      <w:r w:rsidR="00A554B3" w:rsidRPr="00D90637">
        <w:rPr>
          <w:rFonts w:ascii="Times New Roman" w:hAnsi="Times New Roman" w:cs="Verdana"/>
          <w:sz w:val="28"/>
          <w:szCs w:val="28"/>
        </w:rPr>
        <w:t>, or that they were</w:t>
      </w:r>
      <w:r w:rsidR="00BF280D" w:rsidRPr="00D90637">
        <w:rPr>
          <w:rFonts w:ascii="Times New Roman" w:hAnsi="Times New Roman" w:cs="Verdana"/>
          <w:sz w:val="28"/>
          <w:szCs w:val="28"/>
        </w:rPr>
        <w:t xml:space="preserve"> made without cause and without regard for the consequenc</w:t>
      </w:r>
      <w:r w:rsidR="001C3097">
        <w:rPr>
          <w:rFonts w:ascii="Times New Roman" w:hAnsi="Times New Roman" w:cs="Verdana"/>
          <w:sz w:val="28"/>
          <w:szCs w:val="28"/>
        </w:rPr>
        <w:t xml:space="preserve">es. </w:t>
      </w:r>
      <w:r w:rsidR="001C3097" w:rsidRPr="001C3097">
        <w:rPr>
          <w:rFonts w:ascii="Times New Roman" w:hAnsi="Times New Roman" w:cs="Verdana"/>
          <w:i/>
          <w:sz w:val="28"/>
          <w:szCs w:val="28"/>
        </w:rPr>
        <w:t xml:space="preserve">See </w:t>
      </w:r>
      <w:r w:rsidR="001C3097">
        <w:rPr>
          <w:rFonts w:ascii="Times New Roman" w:hAnsi="Times New Roman" w:cs="Verdana"/>
          <w:sz w:val="28"/>
          <w:szCs w:val="28"/>
        </w:rPr>
        <w:t xml:space="preserve">Minn. Civ. JIG 50.35 (instructing jury on malice in defamation claims). There is no reference </w:t>
      </w:r>
      <w:r w:rsidR="00654899">
        <w:rPr>
          <w:rFonts w:ascii="Times New Roman" w:hAnsi="Times New Roman" w:cs="Verdana"/>
          <w:sz w:val="28"/>
          <w:szCs w:val="28"/>
        </w:rPr>
        <w:t xml:space="preserve">anywhere in the record </w:t>
      </w:r>
      <w:r w:rsidR="001C3097">
        <w:rPr>
          <w:rFonts w:ascii="Times New Roman" w:hAnsi="Times New Roman" w:cs="Verdana"/>
          <w:sz w:val="28"/>
          <w:szCs w:val="28"/>
        </w:rPr>
        <w:t xml:space="preserve">to Williams’s motivation </w:t>
      </w:r>
      <w:r w:rsidR="00654899">
        <w:rPr>
          <w:rFonts w:ascii="Times New Roman" w:hAnsi="Times New Roman" w:cs="Verdana"/>
          <w:sz w:val="28"/>
          <w:szCs w:val="28"/>
        </w:rPr>
        <w:t>for her allegedly defama</w:t>
      </w:r>
      <w:r w:rsidR="005961EB">
        <w:rPr>
          <w:rFonts w:ascii="Times New Roman" w:hAnsi="Times New Roman" w:cs="Verdana"/>
          <w:sz w:val="28"/>
          <w:szCs w:val="28"/>
        </w:rPr>
        <w:t xml:space="preserve">tory statements other than </w:t>
      </w:r>
      <w:r w:rsidR="00851268">
        <w:rPr>
          <w:rFonts w:ascii="Times New Roman" w:hAnsi="Times New Roman" w:cs="Verdana"/>
          <w:sz w:val="28"/>
          <w:szCs w:val="28"/>
        </w:rPr>
        <w:t>Williams</w:t>
      </w:r>
      <w:r w:rsidR="00654899">
        <w:rPr>
          <w:rFonts w:ascii="Times New Roman" w:hAnsi="Times New Roman" w:cs="Verdana"/>
          <w:sz w:val="28"/>
          <w:szCs w:val="28"/>
        </w:rPr>
        <w:t>’s own statement in her deposition:</w:t>
      </w:r>
      <w:r w:rsidR="00851268">
        <w:rPr>
          <w:rFonts w:ascii="Times New Roman" w:hAnsi="Times New Roman" w:cs="Verdana"/>
          <w:sz w:val="28"/>
          <w:szCs w:val="28"/>
        </w:rPr>
        <w:t xml:space="preserve"> “Nothing I said is not contained in the Notice . . . All I was doing was protecting the children at Greenburg High School.” (58-61</w:t>
      </w:r>
      <w:r w:rsidR="00913649">
        <w:rPr>
          <w:rFonts w:ascii="Times New Roman" w:hAnsi="Times New Roman" w:cs="Verdana"/>
          <w:sz w:val="28"/>
          <w:szCs w:val="28"/>
        </w:rPr>
        <w:t>.)</w:t>
      </w:r>
      <w:r w:rsidR="00851268">
        <w:rPr>
          <w:rFonts w:ascii="Times New Roman" w:hAnsi="Times New Roman" w:cs="Verdana"/>
          <w:sz w:val="28"/>
          <w:szCs w:val="28"/>
        </w:rPr>
        <w:t xml:space="preserve"> </w:t>
      </w:r>
      <w:r w:rsidR="00DC1C12">
        <w:rPr>
          <w:rFonts w:ascii="Times New Roman" w:hAnsi="Times New Roman" w:cs="Verdana"/>
          <w:sz w:val="28"/>
          <w:szCs w:val="28"/>
        </w:rPr>
        <w:t xml:space="preserve">While </w:t>
      </w:r>
      <w:r w:rsidR="008D09D1" w:rsidRPr="008D09D1">
        <w:rPr>
          <w:rFonts w:ascii="Times New Roman" w:hAnsi="Times New Roman" w:cs="Verdana"/>
          <w:sz w:val="28"/>
          <w:szCs w:val="28"/>
        </w:rPr>
        <w:t xml:space="preserve">actual malice is usually a </w:t>
      </w:r>
      <w:r w:rsidR="00A80381">
        <w:rPr>
          <w:rFonts w:ascii="Times New Roman" w:hAnsi="Times New Roman" w:cs="Verdana"/>
          <w:sz w:val="28"/>
          <w:szCs w:val="28"/>
        </w:rPr>
        <w:t>question of fact for the jury, s</w:t>
      </w:r>
      <w:r w:rsidR="00A80381" w:rsidRPr="00BF280D">
        <w:rPr>
          <w:rFonts w:ascii="Times New Roman" w:hAnsi="Times New Roman" w:cs="Verdana"/>
          <w:sz w:val="28"/>
          <w:szCs w:val="28"/>
        </w:rPr>
        <w:t xml:space="preserve">ummary judgment is appropriate in a defamation case when “[t]he trial court record shows no facts which would lead to the conclusion that [the </w:t>
      </w:r>
      <w:r w:rsidR="005961EB">
        <w:rPr>
          <w:rFonts w:ascii="Times New Roman" w:hAnsi="Times New Roman" w:cs="Verdana"/>
          <w:sz w:val="28"/>
          <w:szCs w:val="28"/>
        </w:rPr>
        <w:t>d</w:t>
      </w:r>
      <w:r w:rsidR="00B42FCB">
        <w:rPr>
          <w:rFonts w:ascii="Times New Roman" w:hAnsi="Times New Roman" w:cs="Verdana"/>
          <w:sz w:val="28"/>
          <w:szCs w:val="28"/>
        </w:rPr>
        <w:t>efendant</w:t>
      </w:r>
      <w:r w:rsidR="00A80381" w:rsidRPr="00BF280D">
        <w:rPr>
          <w:rFonts w:ascii="Times New Roman" w:hAnsi="Times New Roman" w:cs="Verdana"/>
          <w:sz w:val="28"/>
          <w:szCs w:val="28"/>
        </w:rPr>
        <w:t xml:space="preserve">] acted against [the </w:t>
      </w:r>
      <w:r w:rsidR="005961EB">
        <w:rPr>
          <w:rFonts w:ascii="Times New Roman" w:hAnsi="Times New Roman" w:cs="Verdana"/>
          <w:sz w:val="28"/>
          <w:szCs w:val="28"/>
        </w:rPr>
        <w:t>p</w:t>
      </w:r>
      <w:r w:rsidR="00B42FCB">
        <w:rPr>
          <w:rFonts w:ascii="Times New Roman" w:hAnsi="Times New Roman" w:cs="Verdana"/>
          <w:sz w:val="28"/>
          <w:szCs w:val="28"/>
        </w:rPr>
        <w:t>laintiff</w:t>
      </w:r>
      <w:r w:rsidR="00A80381" w:rsidRPr="00BF280D">
        <w:rPr>
          <w:rFonts w:ascii="Times New Roman" w:hAnsi="Times New Roman" w:cs="Verdana"/>
          <w:sz w:val="28"/>
          <w:szCs w:val="28"/>
        </w:rPr>
        <w:t xml:space="preserve">] out of malice or ill will.” </w:t>
      </w:r>
      <w:r w:rsidR="00A80381" w:rsidRPr="002E06E1">
        <w:rPr>
          <w:rFonts w:ascii="Times New Roman" w:hAnsi="Times New Roman" w:cs="Verdana"/>
          <w:i/>
          <w:sz w:val="28"/>
          <w:szCs w:val="28"/>
        </w:rPr>
        <w:t>Harvet v. Unity Medical Ctr</w:t>
      </w:r>
      <w:r w:rsidR="00A80381" w:rsidRPr="00BF280D">
        <w:rPr>
          <w:rFonts w:ascii="Times New Roman" w:hAnsi="Times New Roman" w:cs="Verdana"/>
          <w:sz w:val="28"/>
          <w:szCs w:val="28"/>
        </w:rPr>
        <w:t>., 428 N.W.2d 574, 579 (Minn. Ct. App. 1988)</w:t>
      </w:r>
      <w:r w:rsidR="00A80381">
        <w:rPr>
          <w:rFonts w:ascii="Times New Roman" w:hAnsi="Times New Roman" w:cs="Verdana"/>
          <w:sz w:val="28"/>
          <w:szCs w:val="28"/>
        </w:rPr>
        <w:t>;</w:t>
      </w:r>
      <w:r w:rsidR="008D09D1" w:rsidRPr="008D09D1">
        <w:rPr>
          <w:rFonts w:ascii="Times New Roman" w:hAnsi="Times New Roman" w:cs="Verdana"/>
          <w:sz w:val="28"/>
          <w:szCs w:val="28"/>
        </w:rPr>
        <w:t xml:space="preserve"> </w:t>
      </w:r>
      <w:r w:rsidR="008D09D1" w:rsidRPr="00E03D71">
        <w:rPr>
          <w:rFonts w:ascii="Times New Roman" w:hAnsi="Times New Roman" w:cs="Verdana"/>
          <w:i/>
          <w:sz w:val="28"/>
          <w:szCs w:val="28"/>
        </w:rPr>
        <w:t>see also</w:t>
      </w:r>
      <w:r w:rsidR="00502585" w:rsidRPr="00502585">
        <w:rPr>
          <w:rFonts w:ascii="Times New Roman" w:hAnsi="Times New Roman" w:cs="Verdana"/>
          <w:sz w:val="28"/>
          <w:szCs w:val="28"/>
        </w:rPr>
        <w:t xml:space="preserve"> </w:t>
      </w:r>
      <w:r w:rsidR="008D09D1" w:rsidRPr="008D09D1">
        <w:rPr>
          <w:rFonts w:ascii="Times New Roman" w:hAnsi="Times New Roman" w:cs="Verdana"/>
          <w:i/>
          <w:sz w:val="28"/>
          <w:szCs w:val="28"/>
        </w:rPr>
        <w:t>Bol</w:t>
      </w:r>
      <w:r w:rsidR="00502585">
        <w:rPr>
          <w:rFonts w:ascii="Times New Roman" w:hAnsi="Times New Roman" w:cs="Verdana"/>
          <w:i/>
          <w:sz w:val="28"/>
          <w:szCs w:val="28"/>
        </w:rPr>
        <w:t xml:space="preserve"> v. Cole</w:t>
      </w:r>
      <w:r w:rsidR="00502585">
        <w:rPr>
          <w:rFonts w:ascii="Times New Roman" w:hAnsi="Times New Roman" w:cs="Verdana"/>
          <w:sz w:val="28"/>
          <w:szCs w:val="28"/>
        </w:rPr>
        <w:t>, 561 N.W.2d 143,</w:t>
      </w:r>
      <w:r w:rsidR="008D09D1" w:rsidRPr="008D09D1">
        <w:rPr>
          <w:rFonts w:ascii="Times New Roman" w:hAnsi="Times New Roman" w:cs="Verdana"/>
          <w:sz w:val="28"/>
          <w:szCs w:val="28"/>
        </w:rPr>
        <w:t xml:space="preserve"> 150-51 </w:t>
      </w:r>
      <w:r w:rsidR="00502585">
        <w:rPr>
          <w:rFonts w:ascii="Times New Roman" w:hAnsi="Times New Roman" w:cs="Verdana"/>
          <w:sz w:val="28"/>
          <w:szCs w:val="28"/>
        </w:rPr>
        <w:t xml:space="preserve">(Minn. 1997) </w:t>
      </w:r>
      <w:r w:rsidR="008D09D1" w:rsidRPr="008D09D1">
        <w:rPr>
          <w:rFonts w:ascii="Times New Roman" w:hAnsi="Times New Roman" w:cs="Verdana"/>
          <w:sz w:val="28"/>
          <w:szCs w:val="28"/>
        </w:rPr>
        <w:t>(</w:t>
      </w:r>
      <w:r w:rsidR="00851268">
        <w:rPr>
          <w:rFonts w:ascii="Times New Roman" w:hAnsi="Times New Roman" w:cs="Verdana"/>
          <w:sz w:val="28"/>
          <w:szCs w:val="28"/>
        </w:rPr>
        <w:t xml:space="preserve">holding that the </w:t>
      </w:r>
      <w:r w:rsidR="008D09D1" w:rsidRPr="008D09D1">
        <w:rPr>
          <w:rFonts w:ascii="Times New Roman" w:hAnsi="Times New Roman" w:cs="Verdana"/>
          <w:sz w:val="28"/>
          <w:szCs w:val="28"/>
        </w:rPr>
        <w:t>trial court did not err in granting summary jud</w:t>
      </w:r>
      <w:r w:rsidR="008D09D1">
        <w:rPr>
          <w:rFonts w:ascii="Times New Roman" w:hAnsi="Times New Roman" w:cs="Verdana"/>
          <w:sz w:val="28"/>
          <w:szCs w:val="28"/>
        </w:rPr>
        <w:t>gment where evidence of </w:t>
      </w:r>
      <w:r w:rsidR="008D09D1" w:rsidRPr="008D09D1">
        <w:rPr>
          <w:rFonts w:ascii="Times New Roman" w:hAnsi="Times New Roman" w:cs="Verdana"/>
          <w:sz w:val="28"/>
          <w:szCs w:val="28"/>
        </w:rPr>
        <w:t xml:space="preserve">malice was insufficient to create a genuine issue of material fact). </w:t>
      </w:r>
      <w:r w:rsidR="00B42FCB">
        <w:rPr>
          <w:rFonts w:ascii="Times New Roman" w:hAnsi="Times New Roman" w:cs="Verdana"/>
          <w:sz w:val="28"/>
          <w:szCs w:val="28"/>
        </w:rPr>
        <w:t>Plaintiff</w:t>
      </w:r>
      <w:r w:rsidR="008D09D1">
        <w:rPr>
          <w:rFonts w:ascii="Times New Roman" w:hAnsi="Times New Roman" w:cs="Verdana"/>
          <w:sz w:val="28"/>
          <w:szCs w:val="28"/>
        </w:rPr>
        <w:t>’s</w:t>
      </w:r>
      <w:r w:rsidR="008D09D1" w:rsidRPr="008D09D1">
        <w:rPr>
          <w:rFonts w:ascii="Times New Roman" w:hAnsi="Times New Roman" w:cs="Verdana"/>
          <w:sz w:val="28"/>
          <w:szCs w:val="28"/>
        </w:rPr>
        <w:t xml:space="preserve"> defamation </w:t>
      </w:r>
      <w:r w:rsidR="008D09D1">
        <w:rPr>
          <w:rFonts w:ascii="Times New Roman" w:hAnsi="Times New Roman" w:cs="Verdana"/>
          <w:sz w:val="28"/>
          <w:szCs w:val="28"/>
        </w:rPr>
        <w:t>claim against Mrs. Williams</w:t>
      </w:r>
      <w:r w:rsidR="008D09D1" w:rsidRPr="008D09D1">
        <w:rPr>
          <w:rFonts w:ascii="Times New Roman" w:hAnsi="Times New Roman" w:cs="Verdana"/>
          <w:sz w:val="28"/>
          <w:szCs w:val="28"/>
        </w:rPr>
        <w:t xml:space="preserve"> </w:t>
      </w:r>
      <w:r w:rsidR="00173EC8">
        <w:rPr>
          <w:rFonts w:ascii="Times New Roman" w:hAnsi="Times New Roman" w:cs="Verdana"/>
          <w:sz w:val="28"/>
          <w:szCs w:val="28"/>
        </w:rPr>
        <w:t>must fail</w:t>
      </w:r>
      <w:r w:rsidR="008D09D1" w:rsidRPr="008D09D1">
        <w:rPr>
          <w:rFonts w:ascii="Times New Roman" w:hAnsi="Times New Roman" w:cs="Verdana"/>
          <w:sz w:val="28"/>
          <w:szCs w:val="28"/>
        </w:rPr>
        <w:t xml:space="preserve"> as a matter of law.</w:t>
      </w:r>
    </w:p>
    <w:p w14:paraId="6BFB408D" w14:textId="77777777" w:rsidR="00E1548F" w:rsidRDefault="00E1548F" w:rsidP="00321639">
      <w:pPr>
        <w:spacing w:line="480" w:lineRule="auto"/>
        <w:jc w:val="center"/>
        <w:rPr>
          <w:rFonts w:ascii="Times New Roman" w:hAnsi="Times New Roman" w:cs="Times New Roman"/>
          <w:b/>
          <w:bCs/>
          <w:sz w:val="28"/>
          <w:szCs w:val="28"/>
        </w:rPr>
      </w:pPr>
    </w:p>
    <w:p w14:paraId="20E86121" w14:textId="77777777" w:rsidR="00E1548F" w:rsidRDefault="00E1548F" w:rsidP="00321639">
      <w:pPr>
        <w:spacing w:line="480" w:lineRule="auto"/>
        <w:jc w:val="center"/>
        <w:rPr>
          <w:rFonts w:ascii="Times New Roman" w:hAnsi="Times New Roman" w:cs="Times New Roman"/>
          <w:b/>
          <w:bCs/>
          <w:sz w:val="28"/>
          <w:szCs w:val="28"/>
        </w:rPr>
      </w:pPr>
    </w:p>
    <w:p w14:paraId="30106495" w14:textId="77777777" w:rsidR="00321639" w:rsidRPr="008E42B4" w:rsidRDefault="00321639" w:rsidP="00321639">
      <w:pPr>
        <w:spacing w:line="480" w:lineRule="auto"/>
        <w:jc w:val="center"/>
        <w:rPr>
          <w:rFonts w:ascii="Times New Roman" w:hAnsi="Times New Roman" w:cs="Times New Roman"/>
          <w:b/>
          <w:bCs/>
          <w:sz w:val="28"/>
          <w:szCs w:val="28"/>
        </w:rPr>
      </w:pPr>
      <w:r w:rsidRPr="008E42B4">
        <w:rPr>
          <w:rFonts w:ascii="Times New Roman" w:hAnsi="Times New Roman" w:cs="Times New Roman"/>
          <w:b/>
          <w:bCs/>
          <w:sz w:val="28"/>
          <w:szCs w:val="28"/>
        </w:rPr>
        <w:t>CONCLUSION</w:t>
      </w:r>
    </w:p>
    <w:p w14:paraId="7FEF6D6F" w14:textId="77777777" w:rsidR="00321639" w:rsidRPr="008E42B4" w:rsidRDefault="00321639" w:rsidP="00321639">
      <w:pPr>
        <w:spacing w:line="480" w:lineRule="auto"/>
        <w:ind w:firstLine="720"/>
        <w:rPr>
          <w:rFonts w:ascii="Times New Roman" w:hAnsi="Times New Roman" w:cs="Times New Roman"/>
          <w:bCs/>
          <w:sz w:val="28"/>
          <w:szCs w:val="28"/>
        </w:rPr>
      </w:pPr>
      <w:r w:rsidRPr="008E42B4">
        <w:rPr>
          <w:rFonts w:ascii="Times New Roman" w:hAnsi="Times New Roman" w:cs="Times New Roman"/>
          <w:bCs/>
          <w:sz w:val="28"/>
          <w:szCs w:val="28"/>
        </w:rPr>
        <w:t>For the reasons set forth above, Defendant's mo</w:t>
      </w:r>
      <w:r>
        <w:rPr>
          <w:rFonts w:ascii="Times New Roman" w:hAnsi="Times New Roman" w:cs="Times New Roman"/>
          <w:bCs/>
          <w:sz w:val="28"/>
          <w:szCs w:val="28"/>
        </w:rPr>
        <w:t>tion for summary judgment must</w:t>
      </w:r>
      <w:r w:rsidRPr="008E42B4">
        <w:rPr>
          <w:rFonts w:ascii="Times New Roman" w:hAnsi="Times New Roman" w:cs="Times New Roman"/>
          <w:bCs/>
          <w:sz w:val="28"/>
          <w:szCs w:val="28"/>
        </w:rPr>
        <w:t xml:space="preserve"> be granted</w:t>
      </w:r>
      <w:r>
        <w:rPr>
          <w:rFonts w:ascii="Times New Roman" w:hAnsi="Times New Roman" w:cs="Times New Roman"/>
          <w:bCs/>
          <w:sz w:val="28"/>
          <w:szCs w:val="28"/>
        </w:rPr>
        <w:t xml:space="preserve">. Defendant respectfully requests that Plaintiff's Complaint </w:t>
      </w:r>
      <w:r w:rsidRPr="008E42B4">
        <w:rPr>
          <w:rFonts w:ascii="Times New Roman" w:hAnsi="Times New Roman" w:cs="Times New Roman"/>
          <w:bCs/>
          <w:sz w:val="28"/>
          <w:szCs w:val="28"/>
        </w:rPr>
        <w:t>be dismissed with prejudice.</w:t>
      </w:r>
    </w:p>
    <w:p w14:paraId="0C1F83CF" w14:textId="64805A8D" w:rsidR="00321639" w:rsidRDefault="00321639" w:rsidP="00851268">
      <w:pPr>
        <w:widowControl w:val="0"/>
        <w:tabs>
          <w:tab w:val="left" w:pos="720"/>
          <w:tab w:val="left" w:pos="144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Dated: April 10, 2012</w:t>
      </w:r>
      <w:r>
        <w:rPr>
          <w:rFonts w:ascii="Times New Roman" w:hAnsi="Times New Roman" w:cs="Verdana"/>
          <w:sz w:val="28"/>
          <w:szCs w:val="28"/>
        </w:rPr>
        <w:tab/>
      </w:r>
      <w:r>
        <w:rPr>
          <w:rFonts w:ascii="Times New Roman" w:hAnsi="Times New Roman" w:cs="Verdana"/>
          <w:sz w:val="28"/>
          <w:szCs w:val="28"/>
        </w:rPr>
        <w:tab/>
      </w:r>
      <w:r>
        <w:rPr>
          <w:rFonts w:ascii="Times New Roman" w:hAnsi="Times New Roman" w:cs="Verdana"/>
          <w:sz w:val="28"/>
          <w:szCs w:val="28"/>
        </w:rPr>
        <w:tab/>
        <w:t>Attorney for Defendant:</w:t>
      </w:r>
    </w:p>
    <w:p w14:paraId="73358840" w14:textId="263500E8" w:rsidR="00755100" w:rsidRDefault="00321639" w:rsidP="00731EE2">
      <w:pPr>
        <w:widowControl w:val="0"/>
        <w:tabs>
          <w:tab w:val="left" w:pos="720"/>
          <w:tab w:val="left" w:pos="144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noProof/>
          <w:sz w:val="28"/>
          <w:szCs w:val="28"/>
        </w:rPr>
        <mc:AlternateContent>
          <mc:Choice Requires="wps">
            <w:drawing>
              <wp:anchor distT="0" distB="0" distL="114300" distR="114300" simplePos="0" relativeHeight="251659264" behindDoc="0" locked="0" layoutInCell="1" allowOverlap="1" wp14:anchorId="2C756607" wp14:editId="6D6545A0">
                <wp:simplePos x="0" y="0"/>
                <wp:positionH relativeFrom="column">
                  <wp:posOffset>3200400</wp:posOffset>
                </wp:positionH>
                <wp:positionV relativeFrom="paragraph">
                  <wp:posOffset>259080</wp:posOffset>
                </wp:positionV>
                <wp:extent cx="2171700" cy="0"/>
                <wp:effectExtent l="0" t="0" r="12700" b="25400"/>
                <wp:wrapNone/>
                <wp:docPr id="1" name="Straight Connector 1"/>
                <wp:cNvGraphicFramePr/>
                <a:graphic xmlns:a="http://schemas.openxmlformats.org/drawingml/2006/main">
                  <a:graphicData uri="http://schemas.microsoft.com/office/word/2010/wordprocessingShape">
                    <wps:wsp>
                      <wps:cNvCnPr/>
                      <wps:spPr>
                        <a:xfrm>
                          <a:off x="0" y="0"/>
                          <a:ext cx="2171700" cy="0"/>
                        </a:xfrm>
                        <a:prstGeom prst="line">
                          <a:avLst/>
                        </a:prstGeom>
                        <a:ln w="3175"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pt,20.4pt" to="423pt,20.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" strokecolor="black [3213]" strokeweight=".25pt"/>
            </w:pict>
          </mc:Fallback>
        </mc:AlternateContent>
      </w:r>
      <w:r>
        <w:rPr>
          <w:rFonts w:ascii="Times New Roman" w:hAnsi="Times New Roman" w:cs="Verdana"/>
          <w:sz w:val="28"/>
          <w:szCs w:val="28"/>
        </w:rPr>
        <w:tab/>
      </w:r>
      <w:r>
        <w:rPr>
          <w:rFonts w:ascii="Times New Roman" w:hAnsi="Times New Roman" w:cs="Verdana"/>
          <w:sz w:val="28"/>
          <w:szCs w:val="28"/>
        </w:rPr>
        <w:tab/>
      </w:r>
      <w:r>
        <w:rPr>
          <w:rFonts w:ascii="Times New Roman" w:hAnsi="Times New Roman" w:cs="Verdana"/>
          <w:sz w:val="28"/>
          <w:szCs w:val="28"/>
        </w:rPr>
        <w:tab/>
      </w:r>
      <w:r>
        <w:rPr>
          <w:rFonts w:ascii="Times New Roman" w:hAnsi="Times New Roman" w:cs="Verdana"/>
          <w:sz w:val="28"/>
          <w:szCs w:val="28"/>
        </w:rPr>
        <w:tab/>
      </w:r>
      <w:r>
        <w:rPr>
          <w:rFonts w:ascii="Times New Roman" w:hAnsi="Times New Roman" w:cs="Verdana"/>
          <w:sz w:val="28"/>
          <w:szCs w:val="28"/>
        </w:rPr>
        <w:tab/>
      </w:r>
      <w:r w:rsidRPr="00755100">
        <w:rPr>
          <w:rFonts w:ascii="Times New Roman" w:hAnsi="Times New Roman" w:cs="Verdana"/>
          <w:sz w:val="28"/>
          <w:szCs w:val="28"/>
        </w:rPr>
        <w:t xml:space="preserve">/s/ </w:t>
      </w:r>
      <w:r w:rsidR="00731EE2">
        <w:rPr>
          <w:rFonts w:ascii="Times New Roman" w:hAnsi="Times New Roman" w:cs="Times New Roman"/>
          <w:sz w:val="28"/>
          <w:szCs w:val="28"/>
        </w:rPr>
        <w:t>&lt;redacted&gt;&lt;/redacted&gt;</w:t>
      </w:r>
    </w:p>
    <w:p w14:paraId="11EE7E68" w14:textId="77777777" w:rsidR="00755100" w:rsidRDefault="00755100" w:rsidP="00755100">
      <w:pPr>
        <w:widowControl w:val="0"/>
        <w:tabs>
          <w:tab w:val="left" w:pos="720"/>
          <w:tab w:val="left" w:pos="1440"/>
          <w:tab w:val="left" w:pos="3780"/>
        </w:tabs>
        <w:autoSpaceDE w:val="0"/>
        <w:autoSpaceDN w:val="0"/>
        <w:adjustRightInd w:val="0"/>
        <w:rPr>
          <w:rFonts w:ascii="Times New Roman" w:hAnsi="Times New Roman" w:cs="Verdana"/>
          <w:sz w:val="28"/>
          <w:szCs w:val="28"/>
        </w:rPr>
      </w:pPr>
    </w:p>
    <w:p w14:paraId="3EC27BBF" w14:textId="6A8BA698" w:rsidR="00755100" w:rsidRDefault="00755100" w:rsidP="00755100">
      <w:pPr>
        <w:widowControl w:val="0"/>
        <w:tabs>
          <w:tab w:val="left" w:pos="720"/>
          <w:tab w:val="left" w:pos="1440"/>
          <w:tab w:val="left" w:pos="3780"/>
        </w:tabs>
        <w:autoSpaceDE w:val="0"/>
        <w:autoSpaceDN w:val="0"/>
        <w:adjustRightInd w:val="0"/>
        <w:ind w:left="5040" w:hanging="5040"/>
        <w:rPr>
          <w:rFonts w:ascii="Times New Roman" w:hAnsi="Times New Roman" w:cs="Verdana"/>
          <w:sz w:val="28"/>
          <w:szCs w:val="28"/>
        </w:rPr>
      </w:pPr>
      <w:r>
        <w:rPr>
          <w:rFonts w:ascii="Times New Roman" w:hAnsi="Times New Roman" w:cs="Verdana"/>
          <w:sz w:val="28"/>
          <w:szCs w:val="28"/>
        </w:rPr>
        <w:tab/>
      </w:r>
      <w:r>
        <w:rPr>
          <w:rFonts w:ascii="Times New Roman" w:hAnsi="Times New Roman" w:cs="Verdana"/>
          <w:sz w:val="28"/>
          <w:szCs w:val="28"/>
        </w:rPr>
        <w:tab/>
      </w:r>
      <w:r>
        <w:rPr>
          <w:rFonts w:ascii="Times New Roman" w:hAnsi="Times New Roman" w:cs="Verdana"/>
          <w:sz w:val="28"/>
          <w:szCs w:val="28"/>
        </w:rPr>
        <w:tab/>
      </w:r>
      <w:r>
        <w:rPr>
          <w:rFonts w:ascii="Times New Roman" w:hAnsi="Times New Roman" w:cs="Verdana"/>
          <w:sz w:val="28"/>
          <w:szCs w:val="28"/>
        </w:rPr>
        <w:tab/>
        <w:t>The undersigned acknowledges that sanctions may be imposed in the circumstances specified in Minnesota Statutes section 549.211 (2010).</w:t>
      </w:r>
    </w:p>
    <w:p w14:paraId="6D508CE8" w14:textId="77777777" w:rsidR="00755100" w:rsidRDefault="00755100" w:rsidP="00755100">
      <w:pPr>
        <w:widowControl w:val="0"/>
        <w:tabs>
          <w:tab w:val="left" w:pos="720"/>
          <w:tab w:val="left" w:pos="1440"/>
          <w:tab w:val="left" w:pos="3780"/>
        </w:tabs>
        <w:autoSpaceDE w:val="0"/>
        <w:autoSpaceDN w:val="0"/>
        <w:adjustRightInd w:val="0"/>
        <w:ind w:left="5040" w:hanging="5040"/>
        <w:rPr>
          <w:rFonts w:ascii="Times New Roman" w:hAnsi="Times New Roman" w:cs="Verdana"/>
          <w:sz w:val="28"/>
          <w:szCs w:val="28"/>
        </w:rPr>
      </w:pPr>
    </w:p>
    <w:p w14:paraId="0A82FAAD" w14:textId="2A4A0125" w:rsidR="00755100" w:rsidRPr="00755100" w:rsidRDefault="00755100" w:rsidP="00755100">
      <w:pPr>
        <w:widowControl w:val="0"/>
        <w:tabs>
          <w:tab w:val="left" w:pos="720"/>
          <w:tab w:val="left" w:pos="1440"/>
          <w:tab w:val="left" w:pos="3780"/>
        </w:tabs>
        <w:autoSpaceDE w:val="0"/>
        <w:autoSpaceDN w:val="0"/>
        <w:adjustRightInd w:val="0"/>
        <w:spacing w:line="480" w:lineRule="auto"/>
        <w:ind w:left="5040" w:hanging="5040"/>
        <w:rPr>
          <w:rFonts w:ascii="Times New Roman" w:hAnsi="Times New Roman" w:cs="Verdana"/>
          <w:sz w:val="28"/>
          <w:szCs w:val="28"/>
        </w:rPr>
      </w:pPr>
      <w:r>
        <w:rPr>
          <w:rFonts w:ascii="Times New Roman" w:hAnsi="Times New Roman" w:cs="Verdana"/>
          <w:noProof/>
          <w:sz w:val="28"/>
          <w:szCs w:val="28"/>
        </w:rPr>
        <mc:AlternateContent>
          <mc:Choice Requires="wps">
            <w:drawing>
              <wp:anchor distT="0" distB="0" distL="114300" distR="114300" simplePos="0" relativeHeight="251661312" behindDoc="0" locked="0" layoutInCell="1" allowOverlap="1" wp14:anchorId="5B4738AE" wp14:editId="58B9DC98">
                <wp:simplePos x="0" y="0"/>
                <wp:positionH relativeFrom="column">
                  <wp:posOffset>3200400</wp:posOffset>
                </wp:positionH>
                <wp:positionV relativeFrom="paragraph">
                  <wp:posOffset>285115</wp:posOffset>
                </wp:positionV>
                <wp:extent cx="2171700" cy="0"/>
                <wp:effectExtent l="0" t="0" r="12700" b="25400"/>
                <wp:wrapNone/>
                <wp:docPr id="2"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a:ln w="3175"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2pt,22.45pt" to="423pt,22.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" strokecolor="black [3213]" strokeweight=".25pt"/>
            </w:pict>
          </mc:Fallback>
        </mc:AlternateContent>
      </w:r>
      <w:r>
        <w:rPr>
          <w:rFonts w:ascii="Times New Roman" w:hAnsi="Times New Roman" w:cs="Verdana"/>
          <w:sz w:val="28"/>
          <w:szCs w:val="28"/>
        </w:rPr>
        <w:tab/>
      </w:r>
      <w:r>
        <w:rPr>
          <w:rFonts w:ascii="Times New Roman" w:hAnsi="Times New Roman" w:cs="Verdana"/>
          <w:sz w:val="28"/>
          <w:szCs w:val="28"/>
        </w:rPr>
        <w:tab/>
      </w:r>
      <w:r>
        <w:rPr>
          <w:rFonts w:ascii="Times New Roman" w:hAnsi="Times New Roman" w:cs="Verdana"/>
          <w:sz w:val="28"/>
          <w:szCs w:val="28"/>
        </w:rPr>
        <w:tab/>
      </w:r>
      <w:r>
        <w:rPr>
          <w:rFonts w:ascii="Times New Roman" w:hAnsi="Times New Roman" w:cs="Verdana"/>
          <w:sz w:val="28"/>
          <w:szCs w:val="28"/>
        </w:rPr>
        <w:tab/>
      </w:r>
      <w:r w:rsidRPr="00755100">
        <w:rPr>
          <w:rFonts w:ascii="Times New Roman" w:hAnsi="Times New Roman" w:cs="Verdana"/>
          <w:sz w:val="28"/>
          <w:szCs w:val="28"/>
        </w:rPr>
        <w:t xml:space="preserve">/s/ </w:t>
      </w:r>
      <w:r w:rsidR="00731EE2">
        <w:rPr>
          <w:rFonts w:ascii="Times New Roman" w:hAnsi="Times New Roman" w:cs="Times New Roman"/>
          <w:sz w:val="28"/>
          <w:szCs w:val="28"/>
        </w:rPr>
        <w:t>&lt;redacted&gt;&lt;/redacted&gt;</w:t>
      </w:r>
      <w:bookmarkStart w:id="0" w:name="_GoBack"/>
      <w:bookmarkEnd w:id="0"/>
    </w:p>
    <w:p w14:paraId="39325175" w14:textId="2A8808DF" w:rsidR="006C09E3" w:rsidRDefault="00755100" w:rsidP="008F6534">
      <w:pPr>
        <w:widowControl w:val="0"/>
        <w:tabs>
          <w:tab w:val="left" w:pos="720"/>
          <w:tab w:val="left" w:pos="3780"/>
        </w:tabs>
        <w:autoSpaceDE w:val="0"/>
        <w:autoSpaceDN w:val="0"/>
        <w:adjustRightInd w:val="0"/>
        <w:spacing w:line="480" w:lineRule="auto"/>
        <w:rPr>
          <w:rFonts w:ascii="Times New Roman" w:hAnsi="Times New Roman" w:cs="Verdana"/>
          <w:sz w:val="28"/>
          <w:szCs w:val="28"/>
        </w:rPr>
      </w:pPr>
      <w:r>
        <w:rPr>
          <w:rFonts w:ascii="Times New Roman" w:hAnsi="Times New Roman" w:cs="Verdana"/>
          <w:sz w:val="28"/>
          <w:szCs w:val="28"/>
        </w:rPr>
        <w:tab/>
      </w:r>
      <w:r>
        <w:rPr>
          <w:rFonts w:ascii="Times New Roman" w:hAnsi="Times New Roman" w:cs="Verdana"/>
          <w:sz w:val="28"/>
          <w:szCs w:val="28"/>
        </w:rPr>
        <w:tab/>
      </w:r>
      <w:r>
        <w:rPr>
          <w:rFonts w:ascii="Times New Roman" w:hAnsi="Times New Roman" w:cs="Verdana"/>
          <w:sz w:val="28"/>
          <w:szCs w:val="28"/>
        </w:rPr>
        <w:tab/>
      </w:r>
      <w:r>
        <w:rPr>
          <w:rFonts w:ascii="Times New Roman" w:hAnsi="Times New Roman" w:cs="Verdana"/>
          <w:sz w:val="28"/>
          <w:szCs w:val="28"/>
        </w:rPr>
        <w:tab/>
      </w:r>
    </w:p>
    <w:sectPr w:rsidR="006C09E3" w:rsidSect="00454EC9">
      <w:headerReference w:type="default" r:id="rId11"/>
      <w:footerReference w:type="even" r:id="rId12"/>
      <w:footerReference w:type="default" r:id="rId13"/>
      <w:footerReference w:type="first" r:id="rId14"/>
      <w:pgSz w:w="12240" w:h="15840"/>
      <w:pgMar w:top="1440" w:right="1800" w:bottom="432" w:left="1800" w:header="720" w:footer="720"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D1184" w14:textId="77777777" w:rsidR="007C6A44" w:rsidRDefault="007C6A44" w:rsidP="00BC6BF4">
      <w:r>
        <w:separator/>
      </w:r>
    </w:p>
  </w:endnote>
  <w:endnote w:type="continuationSeparator" w:id="0">
    <w:p w14:paraId="7DEBFB9E" w14:textId="77777777" w:rsidR="007C6A44" w:rsidRDefault="007C6A44" w:rsidP="00BC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9FB9D" w14:textId="77777777" w:rsidR="007C6A44" w:rsidRDefault="007C6A44" w:rsidP="00924E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1696B1" w14:textId="77777777" w:rsidR="007C6A44" w:rsidRDefault="007C6A4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B87E0" w14:textId="77777777" w:rsidR="007C6A44" w:rsidRPr="006B2B2E" w:rsidRDefault="007C6A44" w:rsidP="006B2B2E">
    <w:pPr>
      <w:pStyle w:val="Footer"/>
      <w:framePr w:wrap="around" w:vAnchor="text" w:hAnchor="page" w:x="6121" w:y="-83"/>
      <w:rPr>
        <w:rStyle w:val="PageNumber"/>
        <w:rFonts w:ascii="Times New Roman" w:hAnsi="Times New Roman" w:cs="Times New Roman"/>
      </w:rPr>
    </w:pPr>
    <w:r w:rsidRPr="006B2B2E">
      <w:rPr>
        <w:rStyle w:val="PageNumber"/>
        <w:rFonts w:ascii="Times New Roman" w:hAnsi="Times New Roman" w:cs="Times New Roman"/>
      </w:rPr>
      <w:fldChar w:fldCharType="begin"/>
    </w:r>
    <w:r w:rsidRPr="006B2B2E">
      <w:rPr>
        <w:rStyle w:val="PageNumber"/>
        <w:rFonts w:ascii="Times New Roman" w:hAnsi="Times New Roman" w:cs="Times New Roman"/>
      </w:rPr>
      <w:instrText xml:space="preserve">PAGE  </w:instrText>
    </w:r>
    <w:r w:rsidRPr="006B2B2E">
      <w:rPr>
        <w:rStyle w:val="PageNumber"/>
        <w:rFonts w:ascii="Times New Roman" w:hAnsi="Times New Roman" w:cs="Times New Roman"/>
      </w:rPr>
      <w:fldChar w:fldCharType="separate"/>
    </w:r>
    <w:r w:rsidR="00731EE2">
      <w:rPr>
        <w:rStyle w:val="PageNumber"/>
        <w:rFonts w:ascii="Times New Roman" w:hAnsi="Times New Roman" w:cs="Times New Roman"/>
        <w:noProof/>
      </w:rPr>
      <w:t>18</w:t>
    </w:r>
    <w:r w:rsidRPr="006B2B2E">
      <w:rPr>
        <w:rStyle w:val="PageNumber"/>
        <w:rFonts w:ascii="Times New Roman" w:hAnsi="Times New Roman" w:cs="Times New Roman"/>
      </w:rPr>
      <w:fldChar w:fldCharType="end"/>
    </w:r>
  </w:p>
  <w:p w14:paraId="54C86D4C" w14:textId="77777777" w:rsidR="007C6A44" w:rsidRPr="006B2B2E" w:rsidRDefault="007C6A44">
    <w:pPr>
      <w:pStyle w:val="Footer"/>
      <w:rPr>
        <w:rFonts w:ascii="Times New Roman" w:hAnsi="Times New Roman" w:cs="Times New Roman"/>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CDC011" w14:textId="77777777" w:rsidR="007C6A44" w:rsidRPr="00F41CD2" w:rsidRDefault="007C6A44" w:rsidP="004A3969">
    <w:pPr>
      <w:pStyle w:val="Footer"/>
      <w:jc w:val="center"/>
      <w:rPr>
        <w:rFonts w:ascii="Times New Roman" w:hAnsi="Times New Roman" w:cs="Times New Roman"/>
      </w:rPr>
    </w:pPr>
    <w:r>
      <w:rPr>
        <w:rStyle w:val="PageNumber"/>
      </w:rPr>
      <w:fldChar w:fldCharType="begin"/>
    </w:r>
    <w:r>
      <w:rPr>
        <w:rStyle w:val="PageNumber"/>
      </w:rPr>
      <w:instrText xml:space="preserve"> PAGE </w:instrText>
    </w:r>
    <w:r>
      <w:rPr>
        <w:rStyle w:val="PageNumber"/>
      </w:rPr>
      <w:fldChar w:fldCharType="separate"/>
    </w:r>
    <w:r w:rsidR="00731EE2">
      <w:rPr>
        <w:rStyle w:val="PageNumber"/>
        <w:noProof/>
      </w:rPr>
      <w:t>0</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BC18E" w14:textId="77777777" w:rsidR="007C6A44" w:rsidRDefault="007C6A44" w:rsidP="00BC6BF4">
      <w:r>
        <w:separator/>
      </w:r>
    </w:p>
  </w:footnote>
  <w:footnote w:type="continuationSeparator" w:id="0">
    <w:p w14:paraId="149A3517" w14:textId="77777777" w:rsidR="007C6A44" w:rsidRDefault="007C6A44" w:rsidP="00BC6BF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382F3" w14:textId="77777777" w:rsidR="007C6A44" w:rsidRDefault="007C6A44" w:rsidP="00CB5728">
    <w:pPr>
      <w:pStyle w:val="Header"/>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1566BAA"/>
    <w:multiLevelType w:val="hybridMultilevel"/>
    <w:tmpl w:val="497478F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AD250E3"/>
    <w:multiLevelType w:val="hybridMultilevel"/>
    <w:tmpl w:val="BABC4C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FF0486"/>
    <w:multiLevelType w:val="hybridMultilevel"/>
    <w:tmpl w:val="12D01EC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0E0A3961"/>
    <w:multiLevelType w:val="hybridMultilevel"/>
    <w:tmpl w:val="C92C59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CD7B68"/>
    <w:multiLevelType w:val="hybridMultilevel"/>
    <w:tmpl w:val="4E50A49E"/>
    <w:lvl w:ilvl="0" w:tplc="0409000F">
      <w:start w:val="1"/>
      <w:numFmt w:val="decimal"/>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7">
    <w:nsid w:val="36755BBD"/>
    <w:multiLevelType w:val="hybridMultilevel"/>
    <w:tmpl w:val="4220431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BB7296E"/>
    <w:multiLevelType w:val="hybridMultilevel"/>
    <w:tmpl w:val="1B6EB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7E7A4C"/>
    <w:multiLevelType w:val="hybridMultilevel"/>
    <w:tmpl w:val="77DCAFB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B14686B"/>
    <w:multiLevelType w:val="hybridMultilevel"/>
    <w:tmpl w:val="ABBAB3A0"/>
    <w:lvl w:ilvl="0" w:tplc="B066AF72">
      <w:start w:val="1"/>
      <w:numFmt w:val="decimal"/>
      <w:lvlText w:val="%1."/>
      <w:lvlJc w:val="left"/>
      <w:pPr>
        <w:ind w:left="1800" w:hanging="360"/>
      </w:pPr>
      <w:rPr>
        <w:i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6BAB480D"/>
    <w:multiLevelType w:val="hybridMultilevel"/>
    <w:tmpl w:val="8D6877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BA50DE"/>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3">
    <w:nsid w:val="78301725"/>
    <w:multiLevelType w:val="hybridMultilevel"/>
    <w:tmpl w:val="34DAD54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6"/>
  </w:num>
  <w:num w:numId="2">
    <w:abstractNumId w:val="17"/>
  </w:num>
  <w:num w:numId="3">
    <w:abstractNumId w:val="20"/>
  </w:num>
  <w:num w:numId="4">
    <w:abstractNumId w:val="19"/>
  </w:num>
  <w:num w:numId="5">
    <w:abstractNumId w:val="14"/>
  </w:num>
  <w:num w:numId="6">
    <w:abstractNumId w:val="21"/>
  </w:num>
  <w:num w:numId="7">
    <w:abstractNumId w:val="13"/>
  </w:num>
  <w:num w:numId="8">
    <w:abstractNumId w:val="15"/>
  </w:num>
  <w:num w:numId="9">
    <w:abstractNumId w:val="23"/>
  </w:num>
  <w:num w:numId="10">
    <w:abstractNumId w:val="12"/>
  </w:num>
  <w:num w:numId="11">
    <w:abstractNumId w:val="18"/>
  </w:num>
  <w:num w:numId="12">
    <w:abstractNumId w:val="0"/>
  </w:num>
  <w:num w:numId="13">
    <w:abstractNumId w:val="1"/>
  </w:num>
  <w:num w:numId="14">
    <w:abstractNumId w:val="2"/>
  </w:num>
  <w:num w:numId="15">
    <w:abstractNumId w:val="3"/>
  </w:num>
  <w:num w:numId="16">
    <w:abstractNumId w:val="4"/>
  </w:num>
  <w:num w:numId="17">
    <w:abstractNumId w:val="5"/>
  </w:num>
  <w:num w:numId="18">
    <w:abstractNumId w:val="6"/>
  </w:num>
  <w:num w:numId="19">
    <w:abstractNumId w:val="7"/>
  </w:num>
  <w:num w:numId="20">
    <w:abstractNumId w:val="8"/>
  </w:num>
  <w:num w:numId="21">
    <w:abstractNumId w:val="9"/>
  </w:num>
  <w:num w:numId="22">
    <w:abstractNumId w:val="10"/>
  </w:num>
  <w:num w:numId="23">
    <w:abstractNumId w:val="11"/>
  </w:num>
  <w:num w:numId="24">
    <w:abstractNumId w:val="22"/>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717"/>
    <w:rsid w:val="000014DF"/>
    <w:rsid w:val="000039FB"/>
    <w:rsid w:val="00007A5D"/>
    <w:rsid w:val="00016E33"/>
    <w:rsid w:val="00031A6D"/>
    <w:rsid w:val="00045F09"/>
    <w:rsid w:val="00051E66"/>
    <w:rsid w:val="00052DED"/>
    <w:rsid w:val="00053768"/>
    <w:rsid w:val="00057A35"/>
    <w:rsid w:val="00064F2C"/>
    <w:rsid w:val="00080244"/>
    <w:rsid w:val="00092575"/>
    <w:rsid w:val="000B1F9E"/>
    <w:rsid w:val="000C14A0"/>
    <w:rsid w:val="000C1F1B"/>
    <w:rsid w:val="000F3876"/>
    <w:rsid w:val="000F7C67"/>
    <w:rsid w:val="00100389"/>
    <w:rsid w:val="00110C5B"/>
    <w:rsid w:val="001214C5"/>
    <w:rsid w:val="0012174B"/>
    <w:rsid w:val="00125BBD"/>
    <w:rsid w:val="00127191"/>
    <w:rsid w:val="00127305"/>
    <w:rsid w:val="00136C93"/>
    <w:rsid w:val="00150B21"/>
    <w:rsid w:val="00166E75"/>
    <w:rsid w:val="00173E4D"/>
    <w:rsid w:val="00173EC8"/>
    <w:rsid w:val="0017499D"/>
    <w:rsid w:val="001834E7"/>
    <w:rsid w:val="00185E19"/>
    <w:rsid w:val="001B492D"/>
    <w:rsid w:val="001C3097"/>
    <w:rsid w:val="001D4660"/>
    <w:rsid w:val="001D55E6"/>
    <w:rsid w:val="001D5B0D"/>
    <w:rsid w:val="001E44CD"/>
    <w:rsid w:val="001E6CB7"/>
    <w:rsid w:val="001F0B99"/>
    <w:rsid w:val="001F5034"/>
    <w:rsid w:val="00204A26"/>
    <w:rsid w:val="00220C02"/>
    <w:rsid w:val="00225A8B"/>
    <w:rsid w:val="00225E61"/>
    <w:rsid w:val="00231F49"/>
    <w:rsid w:val="00241BFE"/>
    <w:rsid w:val="00252103"/>
    <w:rsid w:val="002742B5"/>
    <w:rsid w:val="002910FC"/>
    <w:rsid w:val="002A1C7E"/>
    <w:rsid w:val="002D284D"/>
    <w:rsid w:val="002E06E1"/>
    <w:rsid w:val="002E3485"/>
    <w:rsid w:val="002F3576"/>
    <w:rsid w:val="002F7683"/>
    <w:rsid w:val="00321639"/>
    <w:rsid w:val="003221E1"/>
    <w:rsid w:val="00325F1F"/>
    <w:rsid w:val="00326760"/>
    <w:rsid w:val="00330A3F"/>
    <w:rsid w:val="003405A6"/>
    <w:rsid w:val="00340FA4"/>
    <w:rsid w:val="00351E27"/>
    <w:rsid w:val="00357E92"/>
    <w:rsid w:val="0036160D"/>
    <w:rsid w:val="00363AD2"/>
    <w:rsid w:val="00366A1E"/>
    <w:rsid w:val="0037081F"/>
    <w:rsid w:val="00371717"/>
    <w:rsid w:val="003765AE"/>
    <w:rsid w:val="00380AEF"/>
    <w:rsid w:val="00385175"/>
    <w:rsid w:val="003C5323"/>
    <w:rsid w:val="003D008A"/>
    <w:rsid w:val="003D6D91"/>
    <w:rsid w:val="003E436E"/>
    <w:rsid w:val="003E6A43"/>
    <w:rsid w:val="004016D7"/>
    <w:rsid w:val="00406B92"/>
    <w:rsid w:val="00410E0F"/>
    <w:rsid w:val="004143FD"/>
    <w:rsid w:val="004258B5"/>
    <w:rsid w:val="00430908"/>
    <w:rsid w:val="00443C1D"/>
    <w:rsid w:val="004460DF"/>
    <w:rsid w:val="00454EC9"/>
    <w:rsid w:val="004635E8"/>
    <w:rsid w:val="004679BF"/>
    <w:rsid w:val="004913A8"/>
    <w:rsid w:val="004A07AF"/>
    <w:rsid w:val="004A3788"/>
    <w:rsid w:val="004A3969"/>
    <w:rsid w:val="004A6764"/>
    <w:rsid w:val="004A7BC3"/>
    <w:rsid w:val="004B4A51"/>
    <w:rsid w:val="004B626D"/>
    <w:rsid w:val="004B7446"/>
    <w:rsid w:val="00502585"/>
    <w:rsid w:val="00503EA4"/>
    <w:rsid w:val="005145A9"/>
    <w:rsid w:val="0051490E"/>
    <w:rsid w:val="00514A61"/>
    <w:rsid w:val="005338B0"/>
    <w:rsid w:val="00536CF6"/>
    <w:rsid w:val="00543943"/>
    <w:rsid w:val="00546EAD"/>
    <w:rsid w:val="0055024C"/>
    <w:rsid w:val="00564731"/>
    <w:rsid w:val="00573797"/>
    <w:rsid w:val="00577DC7"/>
    <w:rsid w:val="00584E93"/>
    <w:rsid w:val="005961EB"/>
    <w:rsid w:val="00596218"/>
    <w:rsid w:val="005A250C"/>
    <w:rsid w:val="005A4880"/>
    <w:rsid w:val="005A5E3A"/>
    <w:rsid w:val="005B09A5"/>
    <w:rsid w:val="005B337E"/>
    <w:rsid w:val="005B60E1"/>
    <w:rsid w:val="005B7840"/>
    <w:rsid w:val="005D3E8D"/>
    <w:rsid w:val="005D4BC8"/>
    <w:rsid w:val="005D66A6"/>
    <w:rsid w:val="006121DD"/>
    <w:rsid w:val="00637C72"/>
    <w:rsid w:val="00640D27"/>
    <w:rsid w:val="00646C14"/>
    <w:rsid w:val="00654899"/>
    <w:rsid w:val="00661678"/>
    <w:rsid w:val="00662822"/>
    <w:rsid w:val="006635E0"/>
    <w:rsid w:val="00666CEE"/>
    <w:rsid w:val="006670C4"/>
    <w:rsid w:val="0067269B"/>
    <w:rsid w:val="0067760A"/>
    <w:rsid w:val="00677D20"/>
    <w:rsid w:val="00682327"/>
    <w:rsid w:val="0068614B"/>
    <w:rsid w:val="00691198"/>
    <w:rsid w:val="00697084"/>
    <w:rsid w:val="006A20ED"/>
    <w:rsid w:val="006A70F1"/>
    <w:rsid w:val="006B2B2E"/>
    <w:rsid w:val="006B5780"/>
    <w:rsid w:val="006B5B5B"/>
    <w:rsid w:val="006C09E3"/>
    <w:rsid w:val="006C2C6D"/>
    <w:rsid w:val="006D0F8C"/>
    <w:rsid w:val="006D57C7"/>
    <w:rsid w:val="006E5FC9"/>
    <w:rsid w:val="006F4010"/>
    <w:rsid w:val="00704F8B"/>
    <w:rsid w:val="00711D11"/>
    <w:rsid w:val="00731EE2"/>
    <w:rsid w:val="00741F52"/>
    <w:rsid w:val="00744F34"/>
    <w:rsid w:val="00746607"/>
    <w:rsid w:val="0074738E"/>
    <w:rsid w:val="00752831"/>
    <w:rsid w:val="00754C8B"/>
    <w:rsid w:val="00755100"/>
    <w:rsid w:val="00782BD6"/>
    <w:rsid w:val="00785A46"/>
    <w:rsid w:val="007920CA"/>
    <w:rsid w:val="007A2FFD"/>
    <w:rsid w:val="007B3E1E"/>
    <w:rsid w:val="007B587F"/>
    <w:rsid w:val="007C0912"/>
    <w:rsid w:val="007C2ADF"/>
    <w:rsid w:val="007C5551"/>
    <w:rsid w:val="007C6A44"/>
    <w:rsid w:val="007C6B7E"/>
    <w:rsid w:val="007D0EC0"/>
    <w:rsid w:val="007D3FD9"/>
    <w:rsid w:val="007D5555"/>
    <w:rsid w:val="007E677B"/>
    <w:rsid w:val="007F0C37"/>
    <w:rsid w:val="008008E5"/>
    <w:rsid w:val="00805BFD"/>
    <w:rsid w:val="00807CF8"/>
    <w:rsid w:val="00812C02"/>
    <w:rsid w:val="00820B50"/>
    <w:rsid w:val="00820E7D"/>
    <w:rsid w:val="00821147"/>
    <w:rsid w:val="0082351F"/>
    <w:rsid w:val="00827654"/>
    <w:rsid w:val="00833242"/>
    <w:rsid w:val="00834300"/>
    <w:rsid w:val="008346ED"/>
    <w:rsid w:val="00851268"/>
    <w:rsid w:val="0087409A"/>
    <w:rsid w:val="008821C5"/>
    <w:rsid w:val="008A062C"/>
    <w:rsid w:val="008A0747"/>
    <w:rsid w:val="008A67B4"/>
    <w:rsid w:val="008A6C03"/>
    <w:rsid w:val="008B00F5"/>
    <w:rsid w:val="008B4249"/>
    <w:rsid w:val="008B4B3D"/>
    <w:rsid w:val="008B7022"/>
    <w:rsid w:val="008C55B6"/>
    <w:rsid w:val="008C75F6"/>
    <w:rsid w:val="008D09D1"/>
    <w:rsid w:val="008E42B4"/>
    <w:rsid w:val="008F38FB"/>
    <w:rsid w:val="008F6534"/>
    <w:rsid w:val="00904932"/>
    <w:rsid w:val="00913649"/>
    <w:rsid w:val="00917132"/>
    <w:rsid w:val="00920099"/>
    <w:rsid w:val="00921D95"/>
    <w:rsid w:val="00922A02"/>
    <w:rsid w:val="00924EFF"/>
    <w:rsid w:val="00931A21"/>
    <w:rsid w:val="009329B3"/>
    <w:rsid w:val="00941F02"/>
    <w:rsid w:val="00942B83"/>
    <w:rsid w:val="00947A91"/>
    <w:rsid w:val="009601BD"/>
    <w:rsid w:val="00991D78"/>
    <w:rsid w:val="00993E56"/>
    <w:rsid w:val="009971FA"/>
    <w:rsid w:val="009B5824"/>
    <w:rsid w:val="009B6BEE"/>
    <w:rsid w:val="009D0C98"/>
    <w:rsid w:val="009D6F98"/>
    <w:rsid w:val="009E0554"/>
    <w:rsid w:val="009E228C"/>
    <w:rsid w:val="00A06500"/>
    <w:rsid w:val="00A11626"/>
    <w:rsid w:val="00A14570"/>
    <w:rsid w:val="00A2530B"/>
    <w:rsid w:val="00A30355"/>
    <w:rsid w:val="00A343A0"/>
    <w:rsid w:val="00A368D6"/>
    <w:rsid w:val="00A37FB0"/>
    <w:rsid w:val="00A42846"/>
    <w:rsid w:val="00A554B3"/>
    <w:rsid w:val="00A62B62"/>
    <w:rsid w:val="00A65BF3"/>
    <w:rsid w:val="00A76892"/>
    <w:rsid w:val="00A80381"/>
    <w:rsid w:val="00A938CB"/>
    <w:rsid w:val="00A96025"/>
    <w:rsid w:val="00AB4099"/>
    <w:rsid w:val="00AB4E15"/>
    <w:rsid w:val="00AC7C55"/>
    <w:rsid w:val="00AD297D"/>
    <w:rsid w:val="00AD43E2"/>
    <w:rsid w:val="00AD4B9B"/>
    <w:rsid w:val="00AD5AA3"/>
    <w:rsid w:val="00AE5FD9"/>
    <w:rsid w:val="00AF2B67"/>
    <w:rsid w:val="00AF3B50"/>
    <w:rsid w:val="00B03A46"/>
    <w:rsid w:val="00B13D16"/>
    <w:rsid w:val="00B16449"/>
    <w:rsid w:val="00B2116C"/>
    <w:rsid w:val="00B3397D"/>
    <w:rsid w:val="00B3599E"/>
    <w:rsid w:val="00B42FCB"/>
    <w:rsid w:val="00B575CA"/>
    <w:rsid w:val="00B608B2"/>
    <w:rsid w:val="00B64E8E"/>
    <w:rsid w:val="00B65B55"/>
    <w:rsid w:val="00B70585"/>
    <w:rsid w:val="00B83CEA"/>
    <w:rsid w:val="00BC6BF4"/>
    <w:rsid w:val="00BC7393"/>
    <w:rsid w:val="00BE38D7"/>
    <w:rsid w:val="00BE63E6"/>
    <w:rsid w:val="00BF106F"/>
    <w:rsid w:val="00BF20BB"/>
    <w:rsid w:val="00BF280D"/>
    <w:rsid w:val="00C01513"/>
    <w:rsid w:val="00C05A81"/>
    <w:rsid w:val="00C07ABC"/>
    <w:rsid w:val="00C21847"/>
    <w:rsid w:val="00C33205"/>
    <w:rsid w:val="00C35E32"/>
    <w:rsid w:val="00C427B2"/>
    <w:rsid w:val="00C44E1F"/>
    <w:rsid w:val="00C458C5"/>
    <w:rsid w:val="00C61BD4"/>
    <w:rsid w:val="00C7467A"/>
    <w:rsid w:val="00C75D9E"/>
    <w:rsid w:val="00C81B0B"/>
    <w:rsid w:val="00C87B14"/>
    <w:rsid w:val="00CB0C8E"/>
    <w:rsid w:val="00CB1578"/>
    <w:rsid w:val="00CB5728"/>
    <w:rsid w:val="00CC2F11"/>
    <w:rsid w:val="00CC4CB5"/>
    <w:rsid w:val="00CF709E"/>
    <w:rsid w:val="00CF7106"/>
    <w:rsid w:val="00D00364"/>
    <w:rsid w:val="00D03BF1"/>
    <w:rsid w:val="00D043A3"/>
    <w:rsid w:val="00D0775D"/>
    <w:rsid w:val="00D1482C"/>
    <w:rsid w:val="00D1727A"/>
    <w:rsid w:val="00D20E04"/>
    <w:rsid w:val="00D25F4E"/>
    <w:rsid w:val="00D31685"/>
    <w:rsid w:val="00D41E59"/>
    <w:rsid w:val="00D53A83"/>
    <w:rsid w:val="00D54BF2"/>
    <w:rsid w:val="00D6035F"/>
    <w:rsid w:val="00D64563"/>
    <w:rsid w:val="00D7327F"/>
    <w:rsid w:val="00D75B93"/>
    <w:rsid w:val="00D768FA"/>
    <w:rsid w:val="00D903D4"/>
    <w:rsid w:val="00D90637"/>
    <w:rsid w:val="00DA0395"/>
    <w:rsid w:val="00DA3253"/>
    <w:rsid w:val="00DB1C66"/>
    <w:rsid w:val="00DB30AD"/>
    <w:rsid w:val="00DC1C12"/>
    <w:rsid w:val="00DD3BED"/>
    <w:rsid w:val="00DE5CAA"/>
    <w:rsid w:val="00E03D71"/>
    <w:rsid w:val="00E10308"/>
    <w:rsid w:val="00E1548F"/>
    <w:rsid w:val="00E46382"/>
    <w:rsid w:val="00E52932"/>
    <w:rsid w:val="00E52DB2"/>
    <w:rsid w:val="00E53EED"/>
    <w:rsid w:val="00E6672F"/>
    <w:rsid w:val="00E671DC"/>
    <w:rsid w:val="00E84E6C"/>
    <w:rsid w:val="00E87F7D"/>
    <w:rsid w:val="00E915DB"/>
    <w:rsid w:val="00E92906"/>
    <w:rsid w:val="00E95B7E"/>
    <w:rsid w:val="00EB1283"/>
    <w:rsid w:val="00EC65EF"/>
    <w:rsid w:val="00ED352E"/>
    <w:rsid w:val="00ED3A7B"/>
    <w:rsid w:val="00ED492B"/>
    <w:rsid w:val="00EE0BA2"/>
    <w:rsid w:val="00EF04ED"/>
    <w:rsid w:val="00EF1073"/>
    <w:rsid w:val="00EF2B48"/>
    <w:rsid w:val="00F01586"/>
    <w:rsid w:val="00F045DD"/>
    <w:rsid w:val="00F05DC3"/>
    <w:rsid w:val="00F1019D"/>
    <w:rsid w:val="00F2054A"/>
    <w:rsid w:val="00F349E1"/>
    <w:rsid w:val="00F405E5"/>
    <w:rsid w:val="00F41CD2"/>
    <w:rsid w:val="00F508DA"/>
    <w:rsid w:val="00F56C1E"/>
    <w:rsid w:val="00F6417A"/>
    <w:rsid w:val="00F77873"/>
    <w:rsid w:val="00F8334F"/>
    <w:rsid w:val="00F85766"/>
    <w:rsid w:val="00F92BE2"/>
    <w:rsid w:val="00FA193C"/>
    <w:rsid w:val="00FA5294"/>
    <w:rsid w:val="00FC7D03"/>
    <w:rsid w:val="00FD149F"/>
    <w:rsid w:val="00FD5E62"/>
    <w:rsid w:val="00FE3574"/>
    <w:rsid w:val="00FE3588"/>
    <w:rsid w:val="00FE65C5"/>
    <w:rsid w:val="00FF2386"/>
    <w:rsid w:val="00FF45D1"/>
    <w:rsid w:val="00FF6D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B60F14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6025"/>
    <w:pPr>
      <w:keepNext/>
      <w:keepLines/>
      <w:numPr>
        <w:numId w:val="24"/>
      </w:numPr>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A96025"/>
    <w:pPr>
      <w:keepNext/>
      <w:keepLines/>
      <w:numPr>
        <w:ilvl w:val="1"/>
        <w:numId w:val="24"/>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96025"/>
    <w:pPr>
      <w:keepNext/>
      <w:keepLines/>
      <w:numPr>
        <w:ilvl w:val="2"/>
        <w:numId w:val="24"/>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96025"/>
    <w:pPr>
      <w:keepNext/>
      <w:keepLines/>
      <w:numPr>
        <w:ilvl w:val="3"/>
        <w:numId w:val="24"/>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96025"/>
    <w:pPr>
      <w:keepNext/>
      <w:keepLines/>
      <w:numPr>
        <w:ilvl w:val="4"/>
        <w:numId w:val="24"/>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96025"/>
    <w:pPr>
      <w:keepNext/>
      <w:keepLines/>
      <w:numPr>
        <w:ilvl w:val="5"/>
        <w:numId w:val="24"/>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96025"/>
    <w:pPr>
      <w:keepNext/>
      <w:keepLines/>
      <w:numPr>
        <w:ilvl w:val="6"/>
        <w:numId w:val="24"/>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96025"/>
    <w:pPr>
      <w:keepNext/>
      <w:keepLines/>
      <w:numPr>
        <w:ilvl w:val="7"/>
        <w:numId w:val="24"/>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96025"/>
    <w:pPr>
      <w:keepNext/>
      <w:keepLines/>
      <w:numPr>
        <w:ilvl w:val="8"/>
        <w:numId w:val="2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4F3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4F34"/>
    <w:rPr>
      <w:rFonts w:ascii="Lucida Grande" w:hAnsi="Lucida Grande" w:cs="Lucida Grande"/>
      <w:sz w:val="18"/>
      <w:szCs w:val="18"/>
    </w:rPr>
  </w:style>
  <w:style w:type="paragraph" w:styleId="DocumentMap">
    <w:name w:val="Document Map"/>
    <w:basedOn w:val="Normal"/>
    <w:link w:val="DocumentMapChar"/>
    <w:uiPriority w:val="99"/>
    <w:semiHidden/>
    <w:unhideWhenUsed/>
    <w:rsid w:val="00931A21"/>
    <w:rPr>
      <w:rFonts w:ascii="Lucida Grande" w:hAnsi="Lucida Grande" w:cs="Lucida Grande"/>
    </w:rPr>
  </w:style>
  <w:style w:type="character" w:customStyle="1" w:styleId="DocumentMapChar">
    <w:name w:val="Document Map Char"/>
    <w:basedOn w:val="DefaultParagraphFont"/>
    <w:link w:val="DocumentMap"/>
    <w:uiPriority w:val="99"/>
    <w:semiHidden/>
    <w:rsid w:val="00931A21"/>
    <w:rPr>
      <w:rFonts w:ascii="Lucida Grande" w:hAnsi="Lucida Grande" w:cs="Lucida Grande"/>
    </w:rPr>
  </w:style>
  <w:style w:type="paragraph" w:styleId="Footer">
    <w:name w:val="footer"/>
    <w:basedOn w:val="Normal"/>
    <w:link w:val="FooterChar"/>
    <w:uiPriority w:val="99"/>
    <w:unhideWhenUsed/>
    <w:rsid w:val="00BC6BF4"/>
    <w:pPr>
      <w:tabs>
        <w:tab w:val="center" w:pos="4320"/>
        <w:tab w:val="right" w:pos="8640"/>
      </w:tabs>
    </w:pPr>
  </w:style>
  <w:style w:type="character" w:customStyle="1" w:styleId="FooterChar">
    <w:name w:val="Footer Char"/>
    <w:basedOn w:val="DefaultParagraphFont"/>
    <w:link w:val="Footer"/>
    <w:uiPriority w:val="99"/>
    <w:rsid w:val="00BC6BF4"/>
  </w:style>
  <w:style w:type="character" w:styleId="PageNumber">
    <w:name w:val="page number"/>
    <w:basedOn w:val="DefaultParagraphFont"/>
    <w:uiPriority w:val="99"/>
    <w:semiHidden/>
    <w:unhideWhenUsed/>
    <w:rsid w:val="00BC6BF4"/>
  </w:style>
  <w:style w:type="paragraph" w:styleId="Header">
    <w:name w:val="header"/>
    <w:basedOn w:val="Normal"/>
    <w:link w:val="HeaderChar"/>
    <w:uiPriority w:val="99"/>
    <w:unhideWhenUsed/>
    <w:rsid w:val="006B2B2E"/>
    <w:pPr>
      <w:tabs>
        <w:tab w:val="center" w:pos="4320"/>
        <w:tab w:val="right" w:pos="8640"/>
      </w:tabs>
    </w:pPr>
  </w:style>
  <w:style w:type="character" w:customStyle="1" w:styleId="HeaderChar">
    <w:name w:val="Header Char"/>
    <w:basedOn w:val="DefaultParagraphFont"/>
    <w:link w:val="Header"/>
    <w:uiPriority w:val="99"/>
    <w:rsid w:val="006B2B2E"/>
  </w:style>
  <w:style w:type="paragraph" w:styleId="ListParagraph">
    <w:name w:val="List Paragraph"/>
    <w:basedOn w:val="Normal"/>
    <w:uiPriority w:val="34"/>
    <w:qFormat/>
    <w:rsid w:val="006B2B2E"/>
    <w:pPr>
      <w:ind w:left="720"/>
      <w:contextualSpacing/>
    </w:pPr>
  </w:style>
  <w:style w:type="character" w:styleId="Hyperlink">
    <w:name w:val="Hyperlink"/>
    <w:basedOn w:val="DefaultParagraphFont"/>
    <w:uiPriority w:val="99"/>
    <w:unhideWhenUsed/>
    <w:rsid w:val="00704F8B"/>
    <w:rPr>
      <w:color w:val="0000FF" w:themeColor="hyperlink"/>
      <w:u w:val="single"/>
    </w:rPr>
  </w:style>
  <w:style w:type="character" w:styleId="FollowedHyperlink">
    <w:name w:val="FollowedHyperlink"/>
    <w:basedOn w:val="DefaultParagraphFont"/>
    <w:uiPriority w:val="99"/>
    <w:semiHidden/>
    <w:unhideWhenUsed/>
    <w:rsid w:val="00D54BF2"/>
    <w:rPr>
      <w:color w:val="800080" w:themeColor="followedHyperlink"/>
      <w:u w:val="single"/>
    </w:rPr>
  </w:style>
  <w:style w:type="character" w:customStyle="1" w:styleId="Heading1Char">
    <w:name w:val="Heading 1 Char"/>
    <w:basedOn w:val="DefaultParagraphFont"/>
    <w:link w:val="Heading1"/>
    <w:uiPriority w:val="9"/>
    <w:rsid w:val="00A96025"/>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A9602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9602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9602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9602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9602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9602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9602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96025"/>
    <w:rPr>
      <w:rFonts w:asciiTheme="majorHAnsi" w:eastAsiaTheme="majorEastAsia" w:hAnsiTheme="majorHAnsi" w:cstheme="majorBidi"/>
      <w:i/>
      <w:iCs/>
      <w:color w:val="404040" w:themeColor="text1" w:themeTint="BF"/>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6025"/>
    <w:pPr>
      <w:keepNext/>
      <w:keepLines/>
      <w:numPr>
        <w:numId w:val="24"/>
      </w:numPr>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A96025"/>
    <w:pPr>
      <w:keepNext/>
      <w:keepLines/>
      <w:numPr>
        <w:ilvl w:val="1"/>
        <w:numId w:val="24"/>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96025"/>
    <w:pPr>
      <w:keepNext/>
      <w:keepLines/>
      <w:numPr>
        <w:ilvl w:val="2"/>
        <w:numId w:val="24"/>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96025"/>
    <w:pPr>
      <w:keepNext/>
      <w:keepLines/>
      <w:numPr>
        <w:ilvl w:val="3"/>
        <w:numId w:val="24"/>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96025"/>
    <w:pPr>
      <w:keepNext/>
      <w:keepLines/>
      <w:numPr>
        <w:ilvl w:val="4"/>
        <w:numId w:val="24"/>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96025"/>
    <w:pPr>
      <w:keepNext/>
      <w:keepLines/>
      <w:numPr>
        <w:ilvl w:val="5"/>
        <w:numId w:val="24"/>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96025"/>
    <w:pPr>
      <w:keepNext/>
      <w:keepLines/>
      <w:numPr>
        <w:ilvl w:val="6"/>
        <w:numId w:val="24"/>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96025"/>
    <w:pPr>
      <w:keepNext/>
      <w:keepLines/>
      <w:numPr>
        <w:ilvl w:val="7"/>
        <w:numId w:val="24"/>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96025"/>
    <w:pPr>
      <w:keepNext/>
      <w:keepLines/>
      <w:numPr>
        <w:ilvl w:val="8"/>
        <w:numId w:val="2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4F3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4F34"/>
    <w:rPr>
      <w:rFonts w:ascii="Lucida Grande" w:hAnsi="Lucida Grande" w:cs="Lucida Grande"/>
      <w:sz w:val="18"/>
      <w:szCs w:val="18"/>
    </w:rPr>
  </w:style>
  <w:style w:type="paragraph" w:styleId="DocumentMap">
    <w:name w:val="Document Map"/>
    <w:basedOn w:val="Normal"/>
    <w:link w:val="DocumentMapChar"/>
    <w:uiPriority w:val="99"/>
    <w:semiHidden/>
    <w:unhideWhenUsed/>
    <w:rsid w:val="00931A21"/>
    <w:rPr>
      <w:rFonts w:ascii="Lucida Grande" w:hAnsi="Lucida Grande" w:cs="Lucida Grande"/>
    </w:rPr>
  </w:style>
  <w:style w:type="character" w:customStyle="1" w:styleId="DocumentMapChar">
    <w:name w:val="Document Map Char"/>
    <w:basedOn w:val="DefaultParagraphFont"/>
    <w:link w:val="DocumentMap"/>
    <w:uiPriority w:val="99"/>
    <w:semiHidden/>
    <w:rsid w:val="00931A21"/>
    <w:rPr>
      <w:rFonts w:ascii="Lucida Grande" w:hAnsi="Lucida Grande" w:cs="Lucida Grande"/>
    </w:rPr>
  </w:style>
  <w:style w:type="paragraph" w:styleId="Footer">
    <w:name w:val="footer"/>
    <w:basedOn w:val="Normal"/>
    <w:link w:val="FooterChar"/>
    <w:uiPriority w:val="99"/>
    <w:unhideWhenUsed/>
    <w:rsid w:val="00BC6BF4"/>
    <w:pPr>
      <w:tabs>
        <w:tab w:val="center" w:pos="4320"/>
        <w:tab w:val="right" w:pos="8640"/>
      </w:tabs>
    </w:pPr>
  </w:style>
  <w:style w:type="character" w:customStyle="1" w:styleId="FooterChar">
    <w:name w:val="Footer Char"/>
    <w:basedOn w:val="DefaultParagraphFont"/>
    <w:link w:val="Footer"/>
    <w:uiPriority w:val="99"/>
    <w:rsid w:val="00BC6BF4"/>
  </w:style>
  <w:style w:type="character" w:styleId="PageNumber">
    <w:name w:val="page number"/>
    <w:basedOn w:val="DefaultParagraphFont"/>
    <w:uiPriority w:val="99"/>
    <w:semiHidden/>
    <w:unhideWhenUsed/>
    <w:rsid w:val="00BC6BF4"/>
  </w:style>
  <w:style w:type="paragraph" w:styleId="Header">
    <w:name w:val="header"/>
    <w:basedOn w:val="Normal"/>
    <w:link w:val="HeaderChar"/>
    <w:uiPriority w:val="99"/>
    <w:unhideWhenUsed/>
    <w:rsid w:val="006B2B2E"/>
    <w:pPr>
      <w:tabs>
        <w:tab w:val="center" w:pos="4320"/>
        <w:tab w:val="right" w:pos="8640"/>
      </w:tabs>
    </w:pPr>
  </w:style>
  <w:style w:type="character" w:customStyle="1" w:styleId="HeaderChar">
    <w:name w:val="Header Char"/>
    <w:basedOn w:val="DefaultParagraphFont"/>
    <w:link w:val="Header"/>
    <w:uiPriority w:val="99"/>
    <w:rsid w:val="006B2B2E"/>
  </w:style>
  <w:style w:type="paragraph" w:styleId="ListParagraph">
    <w:name w:val="List Paragraph"/>
    <w:basedOn w:val="Normal"/>
    <w:uiPriority w:val="34"/>
    <w:qFormat/>
    <w:rsid w:val="006B2B2E"/>
    <w:pPr>
      <w:ind w:left="720"/>
      <w:contextualSpacing/>
    </w:pPr>
  </w:style>
  <w:style w:type="character" w:styleId="Hyperlink">
    <w:name w:val="Hyperlink"/>
    <w:basedOn w:val="DefaultParagraphFont"/>
    <w:uiPriority w:val="99"/>
    <w:unhideWhenUsed/>
    <w:rsid w:val="00704F8B"/>
    <w:rPr>
      <w:color w:val="0000FF" w:themeColor="hyperlink"/>
      <w:u w:val="single"/>
    </w:rPr>
  </w:style>
  <w:style w:type="character" w:styleId="FollowedHyperlink">
    <w:name w:val="FollowedHyperlink"/>
    <w:basedOn w:val="DefaultParagraphFont"/>
    <w:uiPriority w:val="99"/>
    <w:semiHidden/>
    <w:unhideWhenUsed/>
    <w:rsid w:val="00D54BF2"/>
    <w:rPr>
      <w:color w:val="800080" w:themeColor="followedHyperlink"/>
      <w:u w:val="single"/>
    </w:rPr>
  </w:style>
  <w:style w:type="character" w:customStyle="1" w:styleId="Heading1Char">
    <w:name w:val="Heading 1 Char"/>
    <w:basedOn w:val="DefaultParagraphFont"/>
    <w:link w:val="Heading1"/>
    <w:uiPriority w:val="9"/>
    <w:rsid w:val="00A96025"/>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A9602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9602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9602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9602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9602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9602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9602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96025"/>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67971">
      <w:bodyDiv w:val="1"/>
      <w:marLeft w:val="0"/>
      <w:marRight w:val="0"/>
      <w:marTop w:val="0"/>
      <w:marBottom w:val="0"/>
      <w:divBdr>
        <w:top w:val="none" w:sz="0" w:space="0" w:color="auto"/>
        <w:left w:val="none" w:sz="0" w:space="0" w:color="auto"/>
        <w:bottom w:val="none" w:sz="0" w:space="0" w:color="auto"/>
        <w:right w:val="none" w:sz="0" w:space="0" w:color="auto"/>
      </w:divBdr>
      <w:divsChild>
        <w:div w:id="733353673">
          <w:marLeft w:val="0"/>
          <w:marRight w:val="0"/>
          <w:marTop w:val="0"/>
          <w:marBottom w:val="0"/>
          <w:divBdr>
            <w:top w:val="none" w:sz="0" w:space="0" w:color="auto"/>
            <w:left w:val="none" w:sz="0" w:space="0" w:color="auto"/>
            <w:bottom w:val="none" w:sz="0" w:space="0" w:color="auto"/>
            <w:right w:val="none" w:sz="0" w:space="0" w:color="auto"/>
          </w:divBdr>
          <w:divsChild>
            <w:div w:id="35114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lexis.com/research/buttonTFLink?_m=0ca280d9c25a54c50fef5d8204d62f7b&amp;_xfercite=%3ccite%20cc%3d%22USA%22%3e%3c%21%5bCDATA%5bMinn.%20R.%20Civ.%20P.%2056.03%5d%5d%3e%3c%2fcite%3e&amp;_butType=4&amp;_butStat=0&amp;_butNum=174&amp;_butInline=1&amp;_butinfo=MN%20R%20CIV%20P%2056.03&amp;_fmtstr=FULL&amp;docnum=5&amp;_startdoc=1&amp;wchp=dGLzVzS-zSkAW&amp;_md5=cf899110dddb97f92d022c9f979e9cef" TargetMode="External"/><Relationship Id="rId10" Type="http://schemas.openxmlformats.org/officeDocument/2006/relationships/hyperlink" Target="http://www.nytimes.com/1999/04/21/opinion/gun-spree-at-columbine-hig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C3DA6-E585-3846-A01D-BC90880FE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4157</Words>
  <Characters>21909</Characters>
  <Application>Microsoft Macintosh Word</Application>
  <DocSecurity>0</DocSecurity>
  <Lines>429</Lines>
  <Paragraphs>95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Jacobs v. Williams</vt:lpstr>
      <vt:lpstr>ARGUMENT</vt:lpstr>
    </vt:vector>
  </TitlesOfParts>
  <Manager/>
  <Company/>
  <LinksUpToDate>false</LinksUpToDate>
  <CharactersWithSpaces>25971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2012-04-11T00:08:00Z</cp:lastPrinted>
  <dcterms:created xsi:type="dcterms:W3CDTF">2012-04-22T21:58:00Z</dcterms:created>
  <dcterms:modified xsi:type="dcterms:W3CDTF">2012-06-03T20:45:00Z</dcterms:modified>
  <cp:category/>
</cp:coreProperties>
</file>